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370F6" w14:textId="55B91F0A" w:rsidR="00D07A90" w:rsidRDefault="00996977" w:rsidP="00D07A90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</w:t>
      </w:r>
      <w:r w:rsidR="00D07A90">
        <w:rPr>
          <w:rFonts w:eastAsia="MS Mincho"/>
        </w:rPr>
        <w:t xml:space="preserve"> assessment</w:t>
      </w:r>
      <w:r>
        <w:rPr>
          <w:rFonts w:eastAsia="MS Mincho"/>
        </w:rPr>
        <w:t xml:space="preserve"> 1</w:t>
      </w:r>
    </w:p>
    <w:p w14:paraId="39E8AFCE" w14:textId="56EB1AE3" w:rsidR="00D0774F" w:rsidRPr="00D61821" w:rsidRDefault="00D0774F" w:rsidP="00D0774F">
      <w:pPr>
        <w:rPr>
          <w:b/>
          <w:sz w:val="28"/>
          <w:szCs w:val="28"/>
          <w:lang w:eastAsia="en-AU"/>
        </w:rPr>
      </w:pPr>
      <w:r w:rsidRPr="00D61821">
        <w:rPr>
          <w:b/>
          <w:sz w:val="28"/>
          <w:szCs w:val="28"/>
          <w:lang w:eastAsia="en-AU"/>
        </w:rPr>
        <w:t>Assessment event 1 of 6</w:t>
      </w:r>
    </w:p>
    <w:p w14:paraId="061E6B60" w14:textId="77777777" w:rsidR="000D48FF" w:rsidRPr="00A56627" w:rsidRDefault="000D48FF" w:rsidP="000D48FF">
      <w:pPr>
        <w:pStyle w:val="Heading2"/>
      </w:pPr>
      <w:r w:rsidRPr="00A56627">
        <w:t>Criteria</w:t>
      </w:r>
    </w:p>
    <w:p w14:paraId="061E6B61" w14:textId="77777777" w:rsidR="000D48FF" w:rsidRDefault="000D48FF" w:rsidP="000D48FF">
      <w:pPr>
        <w:pStyle w:val="Heading3"/>
      </w:pPr>
      <w:r w:rsidRPr="007A6B4A">
        <w:t>Unit code, name and release number</w:t>
      </w:r>
    </w:p>
    <w:p w14:paraId="061E6B63" w14:textId="1590B1B8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MSL954003 - Relate anatomical and physiological features to laboratory samples (1)</w:t>
      </w:r>
      <w:bookmarkEnd w:id="1"/>
    </w:p>
    <w:p w14:paraId="061E6B64" w14:textId="77777777" w:rsidR="000D48FF" w:rsidRDefault="000D48FF" w:rsidP="000D48F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61E6B65" w14:textId="77777777" w:rsidR="00E67BF0" w:rsidRDefault="00E67BF0" w:rsidP="00E67BF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bookmarkEnd w:id="2"/>
      <w:r>
        <w:rPr>
          <w:sz w:val="22"/>
          <w:szCs w:val="22"/>
          <w:lang w:eastAsia="en-AU"/>
        </w:rPr>
        <w:t>MSL50118 - Diploma of Laboratory Technology (1)</w:t>
      </w:r>
    </w:p>
    <w:p w14:paraId="061E6B66" w14:textId="5F4C28CC" w:rsidR="00E67BF0" w:rsidRDefault="00E67BF0" w:rsidP="00E67BF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07C60603" w14:textId="75A0B2F7" w:rsidR="009D3DE6" w:rsidRPr="009D3DE6" w:rsidRDefault="009D3DE6" w:rsidP="009D3DE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061E6B67" w14:textId="77777777" w:rsidR="000D48FF" w:rsidRPr="00A56627" w:rsidRDefault="000D48FF" w:rsidP="000D48FF">
      <w:pPr>
        <w:pStyle w:val="Heading2"/>
      </w:pPr>
      <w:r w:rsidRPr="00A56627">
        <w:t>Student details</w:t>
      </w:r>
    </w:p>
    <w:p w14:paraId="061E6B68" w14:textId="77777777" w:rsidR="000D48FF" w:rsidRDefault="000D48FF" w:rsidP="000D48FF">
      <w:pPr>
        <w:pStyle w:val="Heading3"/>
      </w:pPr>
      <w:r w:rsidRPr="00AA18CF">
        <w:t>Student number</w:t>
      </w:r>
    </w:p>
    <w:p w14:paraId="061E6B69" w14:textId="77777777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1E6B6A" w14:textId="77777777" w:rsidR="000D48FF" w:rsidRDefault="000D48FF" w:rsidP="000D48FF">
      <w:pPr>
        <w:pStyle w:val="Heading3"/>
      </w:pPr>
      <w:r w:rsidRPr="00AA18CF">
        <w:t xml:space="preserve">Student </w:t>
      </w:r>
      <w:r>
        <w:t>name</w:t>
      </w:r>
    </w:p>
    <w:p w14:paraId="061E6B6B" w14:textId="77777777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1E6B6C" w14:textId="77777777" w:rsidR="000D48FF" w:rsidRPr="00A56627" w:rsidRDefault="000D48FF" w:rsidP="000D48FF">
      <w:pPr>
        <w:pStyle w:val="Heading2"/>
      </w:pPr>
      <w:r w:rsidRPr="00A56627">
        <w:t>Assessment Declaration</w:t>
      </w:r>
    </w:p>
    <w:p w14:paraId="061E6B6D" w14:textId="77777777" w:rsidR="000D48FF" w:rsidRPr="00FF3AA4" w:rsidRDefault="000D48FF" w:rsidP="000D48FF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061E6B6E" w14:textId="77777777" w:rsidR="000D48FF" w:rsidRPr="00FF3AA4" w:rsidRDefault="000D48FF" w:rsidP="000D48FF">
      <w:pPr>
        <w:pStyle w:val="Bulletlist"/>
      </w:pPr>
      <w:r w:rsidRPr="00FF3AA4">
        <w:t>No part of this assessment has been written for me by any other person except where such collaboration has been authorised by the assessor concerned.</w:t>
      </w:r>
    </w:p>
    <w:p w14:paraId="061E6B6F" w14:textId="2F718599" w:rsidR="000D48FF" w:rsidRPr="00FF3AA4" w:rsidRDefault="000D48FF" w:rsidP="000D48FF">
      <w:pPr>
        <w:pStyle w:val="Bulletlist"/>
      </w:pPr>
      <w:r w:rsidRPr="00FF3AA4">
        <w:t xml:space="preserve">I understand that plagiarism is the presentation of the work, idea or creation of another person as though it is </w:t>
      </w:r>
      <w:r w:rsidR="00BA39F0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061E6B70" w14:textId="77777777" w:rsidR="000D48FF" w:rsidRDefault="000D48FF" w:rsidP="000D48FF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061E6B71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1E6B72" w14:textId="77777777" w:rsidR="000D48FF" w:rsidRPr="00D83795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1E6B73" w14:textId="77777777" w:rsidR="000D48FF" w:rsidRDefault="000D48FF" w:rsidP="000D48FF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0D48FF" w:rsidSect="000D48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p w14:paraId="061E6B74" w14:textId="77777777" w:rsidR="000D48FF" w:rsidRPr="00D61821" w:rsidRDefault="000D48FF" w:rsidP="000D48FF">
      <w:pPr>
        <w:pStyle w:val="SmallerText-Black"/>
        <w:tabs>
          <w:tab w:val="left" w:pos="2127"/>
        </w:tabs>
        <w:rPr>
          <w:color w:val="000000" w:themeColor="text1"/>
        </w:rPr>
      </w:pPr>
      <w:r w:rsidRPr="00D61821">
        <w:lastRenderedPageBreak/>
        <w:t>Version:</w:t>
      </w:r>
      <w:r w:rsidRPr="00D61821">
        <w:tab/>
      </w:r>
      <w:r w:rsidRPr="00D61821">
        <w:rPr>
          <w:color w:val="000000" w:themeColor="text1"/>
        </w:rPr>
        <w:t>1.0</w:t>
      </w:r>
    </w:p>
    <w:p w14:paraId="061E6B75" w14:textId="5F44DDA9" w:rsidR="000D48FF" w:rsidRPr="00D61821" w:rsidRDefault="000D48FF" w:rsidP="000D48FF">
      <w:pPr>
        <w:pStyle w:val="SmallerText-Black"/>
        <w:tabs>
          <w:tab w:val="left" w:pos="2127"/>
        </w:tabs>
        <w:rPr>
          <w:color w:val="000000" w:themeColor="text1"/>
        </w:rPr>
      </w:pPr>
      <w:r w:rsidRPr="00D61821">
        <w:rPr>
          <w:color w:val="000000" w:themeColor="text1"/>
        </w:rPr>
        <w:t>Date created:</w:t>
      </w:r>
      <w:r w:rsidR="00BA39F0" w:rsidRPr="00D61821">
        <w:rPr>
          <w:color w:val="000000" w:themeColor="text1"/>
        </w:rPr>
        <w:tab/>
        <w:t xml:space="preserve">05/08/2019 </w:t>
      </w:r>
    </w:p>
    <w:p w14:paraId="061E6B76" w14:textId="140180E4" w:rsidR="000D48FF" w:rsidRPr="00D61821" w:rsidRDefault="000D48FF" w:rsidP="000D48FF">
      <w:pPr>
        <w:pStyle w:val="SmallerText-Black"/>
        <w:tabs>
          <w:tab w:val="left" w:pos="2127"/>
        </w:tabs>
        <w:rPr>
          <w:color w:val="000000" w:themeColor="text1"/>
        </w:rPr>
      </w:pPr>
      <w:r w:rsidRPr="00D61821">
        <w:rPr>
          <w:color w:val="000000" w:themeColor="text1"/>
        </w:rPr>
        <w:t>Date modified:</w:t>
      </w:r>
      <w:r w:rsidRPr="00D61821">
        <w:rPr>
          <w:color w:val="000000" w:themeColor="text1"/>
        </w:rPr>
        <w:tab/>
      </w:r>
      <w:r w:rsidRPr="00D61821">
        <w:rPr>
          <w:color w:val="000000" w:themeColor="text1"/>
        </w:rPr>
        <w:fldChar w:fldCharType="begin"/>
      </w:r>
      <w:r w:rsidRPr="00D61821">
        <w:rPr>
          <w:color w:val="000000" w:themeColor="text1"/>
        </w:rPr>
        <w:instrText xml:space="preserve"> DATE  \@ "dd/MM/yyyy"  \* MERGEFORMAT </w:instrText>
      </w:r>
      <w:r w:rsidRPr="00D61821">
        <w:rPr>
          <w:color w:val="000000" w:themeColor="text1"/>
        </w:rPr>
        <w:fldChar w:fldCharType="separate"/>
      </w:r>
      <w:r w:rsidR="0099454B">
        <w:rPr>
          <w:noProof/>
          <w:color w:val="000000" w:themeColor="text1"/>
        </w:rPr>
        <w:t>06/12/2019</w:t>
      </w:r>
      <w:r w:rsidRPr="00D61821">
        <w:rPr>
          <w:color w:val="000000" w:themeColor="text1"/>
        </w:rPr>
        <w:fldChar w:fldCharType="end"/>
      </w:r>
    </w:p>
    <w:p w14:paraId="061E6B77" w14:textId="77777777" w:rsidR="000D48FF" w:rsidRPr="00D61821" w:rsidRDefault="000D48FF" w:rsidP="000D48FF">
      <w:pPr>
        <w:pStyle w:val="SmallerText-Black"/>
      </w:pPr>
    </w:p>
    <w:bookmarkEnd w:id="0"/>
    <w:p w14:paraId="061E6B78" w14:textId="77777777" w:rsidR="000D48FF" w:rsidRPr="00D61821" w:rsidRDefault="000D48FF" w:rsidP="000D48FF">
      <w:r w:rsidRPr="00D61821">
        <w:t>For queries, please contact:</w:t>
      </w:r>
    </w:p>
    <w:p w14:paraId="061E6B79" w14:textId="7BFC2945" w:rsidR="000D48FF" w:rsidRPr="00D61821" w:rsidRDefault="00964FD1" w:rsidP="000D48FF">
      <w:pPr>
        <w:pStyle w:val="SmallerText-Black"/>
      </w:pPr>
      <w:r w:rsidRPr="00D61821">
        <w:t>Innovative Manufacturing, Robotics and Science</w:t>
      </w:r>
      <w:r w:rsidR="00BA39F0" w:rsidRPr="00D61821">
        <w:t xml:space="preserve"> Skills</w:t>
      </w:r>
      <w:r w:rsidRPr="00D61821">
        <w:t>Point</w:t>
      </w:r>
    </w:p>
    <w:p w14:paraId="061E6B7A" w14:textId="34E1E092" w:rsidR="000D48FF" w:rsidRPr="00D61821" w:rsidRDefault="00BA39F0" w:rsidP="000D48FF">
      <w:pPr>
        <w:pStyle w:val="SmallerText-Black"/>
      </w:pPr>
      <w:r w:rsidRPr="00D61821">
        <w:t>Hamilton Campus</w:t>
      </w:r>
    </w:p>
    <w:p w14:paraId="061E6B7B" w14:textId="4CC89265" w:rsidR="000D48FF" w:rsidRPr="000301F0" w:rsidRDefault="000D48FF" w:rsidP="000D48FF">
      <w:pPr>
        <w:pStyle w:val="SmallerText-Black"/>
        <w:spacing w:before="1440"/>
      </w:pPr>
      <w:r w:rsidRPr="00D61821">
        <w:t>© 201</w:t>
      </w:r>
      <w:r w:rsidR="00FE2A0F" w:rsidRPr="00D61821">
        <w:t>9</w:t>
      </w:r>
      <w:r w:rsidRPr="00D61821">
        <w:t xml:space="preserve"> TAFE NSW, Sydney</w:t>
      </w:r>
      <w:r w:rsidRPr="00D61821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061E6B7C" w14:textId="77777777" w:rsidR="000D48FF" w:rsidRPr="00D23A6C" w:rsidRDefault="000D48FF" w:rsidP="000D48FF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061E6B7D" w14:textId="0124F798" w:rsidR="000D48FF" w:rsidRPr="000301F0" w:rsidRDefault="00FE2A0F" w:rsidP="000D48FF">
      <w:pPr>
        <w:pStyle w:val="SmallerText-Black"/>
      </w:pPr>
      <w:r>
        <w:t>The contents of</w:t>
      </w:r>
      <w:r w:rsidR="000D48FF" w:rsidRPr="000301F0">
        <w:t xml:space="preserve"> this docum</w:t>
      </w:r>
      <w:r w:rsidR="000D48FF">
        <w:t xml:space="preserve">ent </w:t>
      </w:r>
      <w:r>
        <w:t>are</w:t>
      </w:r>
      <w:r w:rsidR="000D48FF">
        <w:t xml:space="preserve"> copyright © TAFE NSW 201</w:t>
      </w:r>
      <w:r>
        <w:t>9</w:t>
      </w:r>
      <w:r w:rsidR="000D48FF" w:rsidRPr="000301F0">
        <w:t xml:space="preserve">, and should not be reproduced without the permission of the TAFE NSW. Information contained in this document is correct at time of printing: </w:t>
      </w:r>
      <w:r w:rsidR="000D48FF" w:rsidRPr="000301F0">
        <w:fldChar w:fldCharType="begin"/>
      </w:r>
      <w:r w:rsidR="000D48FF" w:rsidRPr="000301F0">
        <w:instrText xml:space="preserve"> DATE  \@ "d MMMM yyyy"  \* MERGEFORMAT </w:instrText>
      </w:r>
      <w:r w:rsidR="000D48FF" w:rsidRPr="000301F0">
        <w:fldChar w:fldCharType="separate"/>
      </w:r>
      <w:r w:rsidR="0099454B">
        <w:rPr>
          <w:noProof/>
        </w:rPr>
        <w:t>6 December 2019</w:t>
      </w:r>
      <w:r w:rsidR="000D48FF" w:rsidRPr="000301F0">
        <w:fldChar w:fldCharType="end"/>
      </w:r>
      <w:r w:rsidR="000D48FF" w:rsidRPr="000301F0">
        <w:t>. For current information please refer to our website</w:t>
      </w:r>
      <w:r w:rsidR="000D48FF">
        <w:t xml:space="preserve"> or your teacher as appropriate</w:t>
      </w:r>
      <w:r w:rsidR="000D48FF" w:rsidRPr="000301F0">
        <w:t>.</w:t>
      </w:r>
    </w:p>
    <w:p w14:paraId="061E6B7E" w14:textId="77777777" w:rsidR="000D48FF" w:rsidRDefault="000D48FF" w:rsidP="000D48FF">
      <w:pPr>
        <w:pStyle w:val="Heading2"/>
        <w:sectPr w:rsidR="000D48FF" w:rsidSect="000D48FF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061E6B7F" w14:textId="77777777" w:rsidR="000D48FF" w:rsidRPr="000A08F6" w:rsidRDefault="000D48FF" w:rsidP="000D48FF">
      <w:pPr>
        <w:pStyle w:val="Heading2"/>
      </w:pPr>
      <w:r w:rsidRPr="000A08F6">
        <w:lastRenderedPageBreak/>
        <w:t>Assessment instructions</w:t>
      </w:r>
    </w:p>
    <w:p w14:paraId="061E6B80" w14:textId="77777777" w:rsidR="000D48FF" w:rsidRDefault="000D48FF" w:rsidP="000D48F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F8373F" w14:paraId="061E6B83" w14:textId="77777777" w:rsidTr="00F837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061E6B81" w14:textId="77777777" w:rsidR="000D48FF" w:rsidRDefault="000D48FF" w:rsidP="000D48FF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061E6B82" w14:textId="77777777" w:rsidR="000D48FF" w:rsidRDefault="000D48FF" w:rsidP="000D48FF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F8373F" w14:paraId="061E6B86" w14:textId="77777777" w:rsidTr="00F8373F">
        <w:tc>
          <w:tcPr>
            <w:tcW w:w="2405" w:type="dxa"/>
            <w:vAlign w:val="top"/>
          </w:tcPr>
          <w:p w14:paraId="061E6B84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061E6B85" w14:textId="77777777" w:rsidR="000D48FF" w:rsidRPr="000412B1" w:rsidRDefault="000D48FF" w:rsidP="000D48FF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875A59">
              <w:rPr>
                <w:sz w:val="22"/>
                <w:szCs w:val="22"/>
                <w:lang w:eastAsia="en-AU"/>
              </w:rPr>
              <w:t>use appropriate medical terminology in a professional manner, and to be able to evaluate standard pathology abbreviations to determine the correct analytical environment for specimen testing.</w:t>
            </w:r>
          </w:p>
        </w:tc>
      </w:tr>
      <w:tr w:rsidR="00F8373F" w14:paraId="061E6B89" w14:textId="77777777" w:rsidTr="00F8373F">
        <w:tc>
          <w:tcPr>
            <w:tcW w:w="2405" w:type="dxa"/>
            <w:vAlign w:val="top"/>
          </w:tcPr>
          <w:p w14:paraId="061E6B87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061E6B88" w14:textId="77777777" w:rsidR="000D48FF" w:rsidRPr="00874CF9" w:rsidRDefault="00874CF9" w:rsidP="00874CF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1 of </w:t>
            </w:r>
            <w:r w:rsidR="00724526">
              <w:rPr>
                <w:sz w:val="22"/>
                <w:szCs w:val="22"/>
                <w:lang w:eastAsia="en-AU"/>
              </w:rPr>
              <w:t>6</w:t>
            </w:r>
          </w:p>
        </w:tc>
      </w:tr>
      <w:tr w:rsidR="00F8373F" w14:paraId="061E6B92" w14:textId="77777777" w:rsidTr="00F8373F">
        <w:tc>
          <w:tcPr>
            <w:tcW w:w="2405" w:type="dxa"/>
            <w:vAlign w:val="top"/>
          </w:tcPr>
          <w:p w14:paraId="061E6B8A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061E6B8B" w14:textId="77777777" w:rsidR="000D48FF" w:rsidRPr="00874CF9" w:rsidRDefault="000D48FF" w:rsidP="000D48FF">
            <w:pPr>
              <w:pStyle w:val="Body"/>
              <w:rPr>
                <w:sz w:val="22"/>
                <w:szCs w:val="22"/>
              </w:rPr>
            </w:pPr>
            <w:r w:rsidRPr="00874CF9">
              <w:rPr>
                <w:sz w:val="22"/>
                <w:szCs w:val="22"/>
                <w:lang w:eastAsia="en-AU"/>
              </w:rPr>
              <w:t>This is a written assessment and it will be assessing you on your knowledge of the unit.</w:t>
            </w:r>
          </w:p>
          <w:p w14:paraId="061E6B8C" w14:textId="5DBA3993" w:rsidR="000D48FF" w:rsidRPr="00874CF9" w:rsidRDefault="000D48FF" w:rsidP="000D48FF">
            <w:pPr>
              <w:pStyle w:val="Body"/>
              <w:rPr>
                <w:sz w:val="22"/>
                <w:szCs w:val="22"/>
              </w:rPr>
            </w:pPr>
            <w:r w:rsidRPr="00874CF9">
              <w:rPr>
                <w:sz w:val="22"/>
                <w:szCs w:val="22"/>
              </w:rPr>
              <w:t xml:space="preserve">This assessment is in </w:t>
            </w:r>
            <w:r w:rsidR="00756A0A">
              <w:rPr>
                <w:sz w:val="22"/>
                <w:szCs w:val="22"/>
              </w:rPr>
              <w:t>4</w:t>
            </w:r>
            <w:r w:rsidRPr="00874CF9">
              <w:rPr>
                <w:sz w:val="22"/>
                <w:szCs w:val="22"/>
              </w:rPr>
              <w:t xml:space="preserve"> parts:</w:t>
            </w:r>
          </w:p>
          <w:p w14:paraId="061E6B8D" w14:textId="77777777" w:rsidR="000D48FF" w:rsidRPr="00874CF9" w:rsidRDefault="000D48FF" w:rsidP="003160A3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74CF9">
              <w:rPr>
                <w:sz w:val="22"/>
                <w:szCs w:val="22"/>
              </w:rPr>
              <w:t>Multiple choice questions</w:t>
            </w:r>
          </w:p>
          <w:p w14:paraId="061E6B8E" w14:textId="0B2D38E0" w:rsidR="000D48FF" w:rsidRPr="00874CF9" w:rsidRDefault="000D48FF" w:rsidP="003160A3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74CF9">
              <w:rPr>
                <w:sz w:val="22"/>
                <w:szCs w:val="22"/>
              </w:rPr>
              <w:t xml:space="preserve">True or </w:t>
            </w:r>
            <w:r w:rsidR="00FC527A">
              <w:rPr>
                <w:sz w:val="22"/>
                <w:szCs w:val="22"/>
              </w:rPr>
              <w:t>f</w:t>
            </w:r>
            <w:r w:rsidRPr="00874CF9">
              <w:rPr>
                <w:sz w:val="22"/>
                <w:szCs w:val="22"/>
              </w:rPr>
              <w:t>alse questions</w:t>
            </w:r>
          </w:p>
          <w:p w14:paraId="061E6B8F" w14:textId="77777777" w:rsidR="000D48FF" w:rsidRPr="00874CF9" w:rsidRDefault="000D48FF" w:rsidP="003160A3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74CF9">
              <w:rPr>
                <w:sz w:val="22"/>
                <w:szCs w:val="22"/>
              </w:rPr>
              <w:t>Short answer questions</w:t>
            </w:r>
          </w:p>
          <w:p w14:paraId="061E6B91" w14:textId="3351D8C4" w:rsidR="000D48FF" w:rsidRPr="00874CF9" w:rsidRDefault="001C105A" w:rsidP="00283060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0D48FF" w:rsidRPr="00874CF9">
              <w:rPr>
                <w:sz w:val="22"/>
                <w:szCs w:val="22"/>
              </w:rPr>
              <w:t>ssessment feedback</w:t>
            </w:r>
          </w:p>
        </w:tc>
      </w:tr>
      <w:tr w:rsidR="00F8373F" w14:paraId="061E6B96" w14:textId="77777777" w:rsidTr="00F8373F">
        <w:tc>
          <w:tcPr>
            <w:tcW w:w="2405" w:type="dxa"/>
            <w:vAlign w:val="top"/>
          </w:tcPr>
          <w:p w14:paraId="061E6B93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061E6B94" w14:textId="77777777" w:rsidR="00874CF9" w:rsidRPr="00964FD1" w:rsidRDefault="000D48FF" w:rsidP="00874CF9">
            <w:pPr>
              <w:pStyle w:val="Body"/>
              <w:rPr>
                <w:sz w:val="22"/>
                <w:szCs w:val="22"/>
                <w:lang w:eastAsia="en-AU"/>
              </w:rPr>
            </w:pPr>
            <w:r w:rsidRPr="00964FD1">
              <w:rPr>
                <w:sz w:val="22"/>
                <w:szCs w:val="22"/>
                <w:lang w:eastAsia="en-AU"/>
              </w:rPr>
              <w:t>On completion of this assessment, you are required to upload it or hand it to your trainer for marking.</w:t>
            </w:r>
          </w:p>
          <w:p w14:paraId="061E6B95" w14:textId="77777777" w:rsidR="000D48FF" w:rsidRPr="00964FD1" w:rsidRDefault="000D48FF" w:rsidP="00874CF9">
            <w:pPr>
              <w:pStyle w:val="Body"/>
              <w:rPr>
                <w:sz w:val="22"/>
                <w:szCs w:val="22"/>
                <w:lang w:eastAsia="en-AU"/>
              </w:rPr>
            </w:pPr>
            <w:r w:rsidRPr="00964FD1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 and complete the assessment declaration when submitting the assessment.</w:t>
            </w:r>
          </w:p>
        </w:tc>
      </w:tr>
      <w:tr w:rsidR="00F8373F" w14:paraId="061E6B99" w14:textId="77777777" w:rsidTr="00F8373F">
        <w:tc>
          <w:tcPr>
            <w:tcW w:w="2405" w:type="dxa"/>
            <w:vAlign w:val="top"/>
          </w:tcPr>
          <w:p w14:paraId="061E6B97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061E6B98" w14:textId="77777777" w:rsidR="000D48FF" w:rsidRPr="000412B1" w:rsidRDefault="000D48FF" w:rsidP="000D48FF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F8373F" w14:paraId="061E6B9C" w14:textId="77777777" w:rsidTr="00F8373F">
        <w:tc>
          <w:tcPr>
            <w:tcW w:w="2405" w:type="dxa"/>
            <w:vAlign w:val="top"/>
          </w:tcPr>
          <w:p w14:paraId="061E6B9A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061E6B9B" w14:textId="0DC87532" w:rsidR="000D48FF" w:rsidRPr="00874CF9" w:rsidRDefault="00874CF9" w:rsidP="000D48FF">
            <w:pPr>
              <w:pStyle w:val="Body"/>
              <w:rPr>
                <w:sz w:val="22"/>
                <w:szCs w:val="22"/>
              </w:rPr>
            </w:pPr>
            <w:r w:rsidRPr="00874CF9">
              <w:rPr>
                <w:sz w:val="22"/>
                <w:szCs w:val="22"/>
              </w:rPr>
              <w:t>Pens</w:t>
            </w:r>
            <w:r w:rsidR="000513CF">
              <w:rPr>
                <w:sz w:val="22"/>
                <w:szCs w:val="22"/>
              </w:rPr>
              <w:t>, student workbook for this unit</w:t>
            </w:r>
          </w:p>
        </w:tc>
      </w:tr>
      <w:tr w:rsidR="00F8373F" w14:paraId="061E6B9F" w14:textId="77777777" w:rsidTr="00F8373F">
        <w:tc>
          <w:tcPr>
            <w:tcW w:w="2405" w:type="dxa"/>
            <w:vAlign w:val="top"/>
          </w:tcPr>
          <w:p w14:paraId="061E6B9D" w14:textId="77777777" w:rsidR="000D48FF" w:rsidRPr="00C14A60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061E6B9E" w14:textId="77777777" w:rsidR="000D48FF" w:rsidRPr="00874CF9" w:rsidRDefault="00874CF9" w:rsidP="000D48FF">
            <w:pPr>
              <w:pStyle w:val="Body"/>
              <w:rPr>
                <w:sz w:val="22"/>
                <w:szCs w:val="22"/>
                <w:lang w:eastAsia="en-AU"/>
              </w:rPr>
            </w:pPr>
            <w:r w:rsidRPr="00874CF9">
              <w:rPr>
                <w:sz w:val="22"/>
                <w:szCs w:val="22"/>
              </w:rPr>
              <w:t>1 hour</w:t>
            </w:r>
          </w:p>
        </w:tc>
      </w:tr>
      <w:tr w:rsidR="00F8373F" w14:paraId="061E6BA2" w14:textId="77777777" w:rsidTr="00F8373F">
        <w:tc>
          <w:tcPr>
            <w:tcW w:w="2405" w:type="dxa"/>
            <w:vAlign w:val="top"/>
          </w:tcPr>
          <w:p w14:paraId="061E6BA0" w14:textId="77777777" w:rsidR="000D48FF" w:rsidRPr="0063453E" w:rsidRDefault="000D48FF" w:rsidP="000D48FF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061E6BA1" w14:textId="7D91A5E9" w:rsidR="000D48FF" w:rsidRPr="0063453E" w:rsidRDefault="00874CF9" w:rsidP="000D48F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</w:t>
            </w:r>
            <w:r w:rsidRPr="0063453E">
              <w:rPr>
                <w:sz w:val="22"/>
                <w:szCs w:val="22"/>
              </w:rPr>
              <w:t>ppeal</w:t>
            </w:r>
            <w:r>
              <w:rPr>
                <w:sz w:val="22"/>
                <w:szCs w:val="22"/>
              </w:rPr>
              <w:t>s are addressed</w:t>
            </w:r>
            <w:r w:rsidRPr="0063453E">
              <w:rPr>
                <w:sz w:val="22"/>
                <w:szCs w:val="22"/>
              </w:rPr>
              <w:t xml:space="preserve"> in accordance with </w:t>
            </w:r>
            <w:r>
              <w:rPr>
                <w:sz w:val="22"/>
                <w:szCs w:val="22"/>
              </w:rPr>
              <w:t>Every Student</w:t>
            </w:r>
            <w:r w:rsidR="00F428A5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Guide to Assessment.</w:t>
            </w:r>
          </w:p>
        </w:tc>
      </w:tr>
    </w:tbl>
    <w:p w14:paraId="061E6BA3" w14:textId="77777777" w:rsidR="000D48FF" w:rsidRDefault="000D48FF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61E6BA4" w14:textId="77777777" w:rsidR="000D48FF" w:rsidRPr="003E5787" w:rsidRDefault="000D48FF" w:rsidP="000D48FF">
      <w:pPr>
        <w:pStyle w:val="Heading2"/>
      </w:pPr>
      <w:r w:rsidRPr="003E5787">
        <w:lastRenderedPageBreak/>
        <w:t>Part 1: Multiple choice</w:t>
      </w:r>
    </w:p>
    <w:p w14:paraId="061E6BA5" w14:textId="77777777" w:rsidR="000D48FF" w:rsidRPr="0063453E" w:rsidRDefault="000D48FF" w:rsidP="000D48FF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061E6BA6" w14:textId="77777777" w:rsidR="000D48FF" w:rsidRPr="0063453E" w:rsidRDefault="00CA1358" w:rsidP="003160A3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t>This word element establishes the basic meaning of a medical term:</w:t>
      </w:r>
    </w:p>
    <w:p w14:paraId="061E6BA7" w14:textId="77777777" w:rsidR="000D48FF" w:rsidRDefault="000D48FF" w:rsidP="004F3F2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F8373F" w14:paraId="061E6BAA" w14:textId="77777777" w:rsidTr="00CA13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61E6BA8" w14:textId="77777777" w:rsidR="000D48FF" w:rsidRDefault="000D48FF" w:rsidP="004F3F2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61E6BA9" w14:textId="77777777" w:rsidR="000D48FF" w:rsidRDefault="000D48FF" w:rsidP="004F3F2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F8373F" w14:paraId="061E6BAD" w14:textId="77777777" w:rsidTr="00CA1358">
        <w:tc>
          <w:tcPr>
            <w:tcW w:w="7366" w:type="dxa"/>
          </w:tcPr>
          <w:p w14:paraId="061E6BAB" w14:textId="2415AAF9" w:rsidR="000D48FF" w:rsidRDefault="001B5AFE" w:rsidP="003160A3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p</w:t>
            </w:r>
            <w:r w:rsidR="00CA1358">
              <w:t>refix</w:t>
            </w:r>
          </w:p>
        </w:tc>
        <w:tc>
          <w:tcPr>
            <w:tcW w:w="1694" w:type="dxa"/>
          </w:tcPr>
          <w:p w14:paraId="061E6BAC" w14:textId="77777777" w:rsidR="000D48FF" w:rsidRDefault="000D48FF" w:rsidP="004F3F25">
            <w:pPr>
              <w:pStyle w:val="Body"/>
              <w:spacing w:line="240" w:lineRule="auto"/>
              <w:jc w:val="center"/>
            </w:pPr>
          </w:p>
        </w:tc>
      </w:tr>
      <w:tr w:rsidR="00F8373F" w14:paraId="061E6BB0" w14:textId="77777777" w:rsidTr="00CA1358">
        <w:tc>
          <w:tcPr>
            <w:tcW w:w="7366" w:type="dxa"/>
          </w:tcPr>
          <w:p w14:paraId="061E6BAE" w14:textId="1482BA48" w:rsidR="000D48FF" w:rsidRDefault="001B5AFE" w:rsidP="003160A3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s</w:t>
            </w:r>
            <w:r w:rsidR="00CA1358">
              <w:t>uffix</w:t>
            </w:r>
          </w:p>
        </w:tc>
        <w:tc>
          <w:tcPr>
            <w:tcW w:w="1694" w:type="dxa"/>
          </w:tcPr>
          <w:p w14:paraId="061E6BAF" w14:textId="77777777" w:rsidR="000D48FF" w:rsidRDefault="000D48FF" w:rsidP="004F3F25">
            <w:pPr>
              <w:pStyle w:val="Body"/>
              <w:spacing w:line="240" w:lineRule="auto"/>
              <w:jc w:val="center"/>
            </w:pPr>
          </w:p>
        </w:tc>
      </w:tr>
      <w:tr w:rsidR="00846F3C" w:rsidRPr="00846F3C" w14:paraId="061E6BB3" w14:textId="77777777" w:rsidTr="00CA1358">
        <w:tc>
          <w:tcPr>
            <w:tcW w:w="7366" w:type="dxa"/>
          </w:tcPr>
          <w:p w14:paraId="061E6BB1" w14:textId="5370C8AD" w:rsidR="000D48FF" w:rsidRPr="00846F3C" w:rsidRDefault="001B5AFE" w:rsidP="003160A3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w</w:t>
            </w:r>
            <w:r w:rsidR="00CA1358" w:rsidRPr="00846F3C">
              <w:t>ord root</w:t>
            </w:r>
          </w:p>
        </w:tc>
        <w:tc>
          <w:tcPr>
            <w:tcW w:w="1694" w:type="dxa"/>
          </w:tcPr>
          <w:p w14:paraId="061E6BB2" w14:textId="77777777" w:rsidR="000D48FF" w:rsidRPr="00846F3C" w:rsidRDefault="000D48FF" w:rsidP="004F3F25">
            <w:pPr>
              <w:pStyle w:val="Body"/>
              <w:spacing w:line="240" w:lineRule="auto"/>
              <w:jc w:val="center"/>
            </w:pPr>
          </w:p>
        </w:tc>
      </w:tr>
      <w:tr w:rsidR="00F8373F" w14:paraId="061E6BB6" w14:textId="77777777" w:rsidTr="00CA1358">
        <w:tc>
          <w:tcPr>
            <w:tcW w:w="7366" w:type="dxa"/>
          </w:tcPr>
          <w:p w14:paraId="061E6BB4" w14:textId="3C6DFE3A" w:rsidR="000D48FF" w:rsidRDefault="001B5AFE" w:rsidP="003160A3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455"/>
            </w:pPr>
            <w:r>
              <w:t>c</w:t>
            </w:r>
            <w:r w:rsidR="00CA1358">
              <w:t>ombining form</w:t>
            </w:r>
          </w:p>
        </w:tc>
        <w:tc>
          <w:tcPr>
            <w:tcW w:w="1694" w:type="dxa"/>
          </w:tcPr>
          <w:p w14:paraId="061E6BB5" w14:textId="77777777" w:rsidR="000D48FF" w:rsidRDefault="000D48FF" w:rsidP="004F3F25">
            <w:pPr>
              <w:pStyle w:val="Body"/>
              <w:spacing w:line="240" w:lineRule="auto"/>
              <w:jc w:val="center"/>
            </w:pPr>
          </w:p>
        </w:tc>
      </w:tr>
    </w:tbl>
    <w:p w14:paraId="061E6BB7" w14:textId="77777777" w:rsidR="00CA1358" w:rsidRDefault="00CA1358" w:rsidP="004F3F25">
      <w:pPr>
        <w:pStyle w:val="Body"/>
        <w:tabs>
          <w:tab w:val="clear" w:pos="284"/>
        </w:tabs>
        <w:spacing w:line="240" w:lineRule="auto"/>
        <w:rPr>
          <w:sz w:val="22"/>
          <w:szCs w:val="22"/>
        </w:rPr>
      </w:pPr>
    </w:p>
    <w:p w14:paraId="061E6BB8" w14:textId="77777777" w:rsidR="00CA1358" w:rsidRPr="0063453E" w:rsidRDefault="00CA1358" w:rsidP="003160A3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t>What two languages are used to formulate medical terminology?</w:t>
      </w:r>
    </w:p>
    <w:p w14:paraId="061E6BB9" w14:textId="77777777" w:rsidR="00CA1358" w:rsidRDefault="00CA1358" w:rsidP="004F3F2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CA1358" w14:paraId="061E6BBC" w14:textId="77777777" w:rsidTr="000D4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61E6BBA" w14:textId="77777777" w:rsidR="00CA1358" w:rsidRDefault="00CA1358" w:rsidP="004F3F2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61E6BBB" w14:textId="77777777" w:rsidR="00CA1358" w:rsidRDefault="00CA1358" w:rsidP="004F3F2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CA1358" w14:paraId="061E6BBF" w14:textId="77777777" w:rsidTr="000D48FF">
        <w:tc>
          <w:tcPr>
            <w:tcW w:w="7366" w:type="dxa"/>
          </w:tcPr>
          <w:p w14:paraId="061E6BBD" w14:textId="77777777" w:rsidR="00CA1358" w:rsidRDefault="00CA1358" w:rsidP="003160A3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Latin and Ancient French</w:t>
            </w:r>
          </w:p>
        </w:tc>
        <w:tc>
          <w:tcPr>
            <w:tcW w:w="1694" w:type="dxa"/>
          </w:tcPr>
          <w:p w14:paraId="061E6BBE" w14:textId="77777777" w:rsidR="00CA1358" w:rsidRDefault="00CA1358" w:rsidP="004F3F25">
            <w:pPr>
              <w:pStyle w:val="Body"/>
              <w:spacing w:line="240" w:lineRule="auto"/>
              <w:jc w:val="center"/>
            </w:pPr>
          </w:p>
        </w:tc>
      </w:tr>
      <w:tr w:rsidR="00CA1358" w14:paraId="061E6BC2" w14:textId="77777777" w:rsidTr="000D48FF">
        <w:tc>
          <w:tcPr>
            <w:tcW w:w="7366" w:type="dxa"/>
          </w:tcPr>
          <w:p w14:paraId="061E6BC0" w14:textId="77777777" w:rsidR="00CA1358" w:rsidRDefault="00CA1358" w:rsidP="003160A3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5"/>
            </w:pPr>
            <w:r>
              <w:t>Latin and Greek</w:t>
            </w:r>
          </w:p>
        </w:tc>
        <w:tc>
          <w:tcPr>
            <w:tcW w:w="1694" w:type="dxa"/>
          </w:tcPr>
          <w:p w14:paraId="061E6BC1" w14:textId="77777777" w:rsidR="00CA1358" w:rsidRDefault="00CA1358" w:rsidP="004F3F25">
            <w:pPr>
              <w:pStyle w:val="Body"/>
              <w:spacing w:line="240" w:lineRule="auto"/>
              <w:jc w:val="center"/>
            </w:pPr>
          </w:p>
        </w:tc>
      </w:tr>
      <w:tr w:rsidR="00846F3C" w:rsidRPr="00846F3C" w14:paraId="061E6BC5" w14:textId="77777777" w:rsidTr="000D48FF">
        <w:tc>
          <w:tcPr>
            <w:tcW w:w="7366" w:type="dxa"/>
          </w:tcPr>
          <w:p w14:paraId="061E6BC3" w14:textId="77777777" w:rsidR="00CA1358" w:rsidRPr="00846F3C" w:rsidRDefault="00CA1358" w:rsidP="003160A3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5"/>
            </w:pPr>
            <w:r w:rsidRPr="00846F3C">
              <w:t>Latin and Ancient Greek</w:t>
            </w:r>
          </w:p>
        </w:tc>
        <w:tc>
          <w:tcPr>
            <w:tcW w:w="1694" w:type="dxa"/>
          </w:tcPr>
          <w:p w14:paraId="061E6BC4" w14:textId="77777777" w:rsidR="00CA1358" w:rsidRPr="00846F3C" w:rsidRDefault="00CA1358" w:rsidP="004F3F25">
            <w:pPr>
              <w:pStyle w:val="Body"/>
              <w:spacing w:line="240" w:lineRule="auto"/>
              <w:jc w:val="center"/>
            </w:pPr>
          </w:p>
        </w:tc>
      </w:tr>
      <w:tr w:rsidR="00CA1358" w14:paraId="061E6BC8" w14:textId="77777777" w:rsidTr="000D48FF">
        <w:tc>
          <w:tcPr>
            <w:tcW w:w="7366" w:type="dxa"/>
          </w:tcPr>
          <w:p w14:paraId="061E6BC6" w14:textId="77777777" w:rsidR="00CA1358" w:rsidRDefault="00CA1358" w:rsidP="003160A3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455"/>
            </w:pPr>
            <w:r>
              <w:t>Latin and Ancient Sumerian</w:t>
            </w:r>
          </w:p>
        </w:tc>
        <w:tc>
          <w:tcPr>
            <w:tcW w:w="1694" w:type="dxa"/>
          </w:tcPr>
          <w:p w14:paraId="061E6BC7" w14:textId="77777777" w:rsidR="00CA1358" w:rsidRDefault="00CA1358" w:rsidP="004F3F25">
            <w:pPr>
              <w:pStyle w:val="Body"/>
              <w:spacing w:line="240" w:lineRule="auto"/>
              <w:jc w:val="center"/>
            </w:pPr>
          </w:p>
        </w:tc>
      </w:tr>
    </w:tbl>
    <w:p w14:paraId="061E6BC9" w14:textId="77777777" w:rsidR="00CA1358" w:rsidRDefault="00CA1358" w:rsidP="004F3F25">
      <w:pPr>
        <w:tabs>
          <w:tab w:val="clear" w:pos="284"/>
        </w:tabs>
        <w:spacing w:line="240" w:lineRule="auto"/>
      </w:pPr>
    </w:p>
    <w:p w14:paraId="061E6BCA" w14:textId="77777777" w:rsidR="00CA1358" w:rsidRPr="0063453E" w:rsidRDefault="006E3F5A" w:rsidP="003160A3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t>The medical term for platelet is:</w:t>
      </w:r>
    </w:p>
    <w:p w14:paraId="061E6BCB" w14:textId="77777777" w:rsidR="00CA1358" w:rsidRDefault="00CA1358" w:rsidP="004F3F2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E3F5A"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CA1358" w14:paraId="061E6BCE" w14:textId="77777777" w:rsidTr="000D4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61E6BCC" w14:textId="77777777" w:rsidR="00CA1358" w:rsidRDefault="00CA1358" w:rsidP="004F3F2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61E6BCD" w14:textId="77777777" w:rsidR="00CA1358" w:rsidRDefault="00CA1358" w:rsidP="004F3F2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CA1358" w14:paraId="061E6BD1" w14:textId="77777777" w:rsidTr="000D48FF">
        <w:tc>
          <w:tcPr>
            <w:tcW w:w="7366" w:type="dxa"/>
          </w:tcPr>
          <w:p w14:paraId="061E6BCF" w14:textId="4B2825EC" w:rsidR="00CA1358" w:rsidRDefault="001B5AFE" w:rsidP="003160A3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4"/>
            </w:pPr>
            <w:proofErr w:type="spellStart"/>
            <w:r>
              <w:t>c</w:t>
            </w:r>
            <w:r w:rsidR="006E3F5A">
              <w:t>oagulocyte</w:t>
            </w:r>
            <w:proofErr w:type="spellEnd"/>
          </w:p>
        </w:tc>
        <w:tc>
          <w:tcPr>
            <w:tcW w:w="1694" w:type="dxa"/>
          </w:tcPr>
          <w:p w14:paraId="061E6BD0" w14:textId="77777777" w:rsidR="00CA1358" w:rsidRDefault="00CA1358" w:rsidP="004F3F25">
            <w:pPr>
              <w:pStyle w:val="Body"/>
              <w:spacing w:line="240" w:lineRule="auto"/>
              <w:jc w:val="center"/>
            </w:pPr>
          </w:p>
        </w:tc>
      </w:tr>
      <w:tr w:rsidR="00CA1358" w14:paraId="061E6BD4" w14:textId="77777777" w:rsidTr="000D48FF">
        <w:tc>
          <w:tcPr>
            <w:tcW w:w="7366" w:type="dxa"/>
          </w:tcPr>
          <w:p w14:paraId="061E6BD2" w14:textId="66225000" w:rsidR="00CA1358" w:rsidRDefault="001B5AFE" w:rsidP="003160A3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5"/>
            </w:pPr>
            <w:r>
              <w:t>h</w:t>
            </w:r>
            <w:r w:rsidR="006E3F5A">
              <w:t>epatocyte</w:t>
            </w:r>
          </w:p>
        </w:tc>
        <w:tc>
          <w:tcPr>
            <w:tcW w:w="1694" w:type="dxa"/>
          </w:tcPr>
          <w:p w14:paraId="061E6BD3" w14:textId="77777777" w:rsidR="00CA1358" w:rsidRDefault="00CA1358" w:rsidP="004F3F25">
            <w:pPr>
              <w:pStyle w:val="Body"/>
              <w:spacing w:line="240" w:lineRule="auto"/>
              <w:jc w:val="center"/>
            </w:pPr>
          </w:p>
        </w:tc>
      </w:tr>
      <w:tr w:rsidR="00CA1358" w14:paraId="061E6BD7" w14:textId="77777777" w:rsidTr="000D48FF">
        <w:tc>
          <w:tcPr>
            <w:tcW w:w="7366" w:type="dxa"/>
          </w:tcPr>
          <w:p w14:paraId="061E6BD5" w14:textId="11B4B93D" w:rsidR="00CA1358" w:rsidRDefault="001B5AFE" w:rsidP="003160A3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5"/>
            </w:pPr>
            <w:r>
              <w:t>l</w:t>
            </w:r>
            <w:r w:rsidR="006E3F5A">
              <w:t>eukocyte</w:t>
            </w:r>
          </w:p>
        </w:tc>
        <w:tc>
          <w:tcPr>
            <w:tcW w:w="1694" w:type="dxa"/>
          </w:tcPr>
          <w:p w14:paraId="061E6BD6" w14:textId="77777777" w:rsidR="00CA1358" w:rsidRDefault="00CA1358" w:rsidP="004F3F25">
            <w:pPr>
              <w:pStyle w:val="Body"/>
              <w:spacing w:line="240" w:lineRule="auto"/>
              <w:jc w:val="center"/>
            </w:pPr>
          </w:p>
        </w:tc>
      </w:tr>
      <w:tr w:rsidR="00846F3C" w:rsidRPr="00846F3C" w14:paraId="061E6BDA" w14:textId="77777777" w:rsidTr="000D48FF">
        <w:tc>
          <w:tcPr>
            <w:tcW w:w="7366" w:type="dxa"/>
          </w:tcPr>
          <w:p w14:paraId="061E6BD8" w14:textId="0D6F78C0" w:rsidR="00CA1358" w:rsidRPr="00846F3C" w:rsidRDefault="001B5AFE" w:rsidP="003160A3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455"/>
            </w:pPr>
            <w:r>
              <w:t>t</w:t>
            </w:r>
            <w:r w:rsidR="006E3F5A" w:rsidRPr="00846F3C">
              <w:t>hrombocyte</w:t>
            </w:r>
          </w:p>
        </w:tc>
        <w:tc>
          <w:tcPr>
            <w:tcW w:w="1694" w:type="dxa"/>
          </w:tcPr>
          <w:p w14:paraId="061E6BD9" w14:textId="77777777" w:rsidR="00CA1358" w:rsidRPr="00846F3C" w:rsidRDefault="00CA1358" w:rsidP="004F3F25">
            <w:pPr>
              <w:pStyle w:val="Body"/>
              <w:spacing w:line="240" w:lineRule="auto"/>
              <w:jc w:val="center"/>
            </w:pPr>
          </w:p>
        </w:tc>
      </w:tr>
    </w:tbl>
    <w:p w14:paraId="061E6BDB" w14:textId="77777777" w:rsidR="00CA1358" w:rsidRDefault="00CA1358" w:rsidP="004F3F25">
      <w:pPr>
        <w:tabs>
          <w:tab w:val="clear" w:pos="284"/>
        </w:tabs>
        <w:spacing w:line="240" w:lineRule="auto"/>
      </w:pPr>
    </w:p>
    <w:p w14:paraId="061E6BDC" w14:textId="77777777" w:rsidR="00CA1358" w:rsidRPr="0063453E" w:rsidRDefault="006E3F5A" w:rsidP="003160A3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lastRenderedPageBreak/>
        <w:t>The abbreviation ESR stands for:</w:t>
      </w:r>
    </w:p>
    <w:p w14:paraId="061E6BDD" w14:textId="77777777" w:rsidR="00CA1358" w:rsidRDefault="00CA1358" w:rsidP="004F3F2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E3F5A"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CA1358" w14:paraId="061E6BE0" w14:textId="77777777" w:rsidTr="000D4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61E6BDE" w14:textId="77777777" w:rsidR="00CA1358" w:rsidRDefault="00CA1358" w:rsidP="004F3F2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61E6BDF" w14:textId="77777777" w:rsidR="00CA1358" w:rsidRDefault="00CA1358" w:rsidP="004F3F2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846F3C" w:rsidRPr="00846F3C" w14:paraId="061E6BE3" w14:textId="77777777" w:rsidTr="000D48FF">
        <w:tc>
          <w:tcPr>
            <w:tcW w:w="7366" w:type="dxa"/>
          </w:tcPr>
          <w:p w14:paraId="061E6BE1" w14:textId="7F17884F" w:rsidR="006E3F5A" w:rsidRPr="00846F3C" w:rsidRDefault="001B5AFE" w:rsidP="003160A3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e</w:t>
            </w:r>
            <w:r w:rsidR="006E3F5A" w:rsidRPr="00846F3C">
              <w:t>rythrocyte sedimentation rate</w:t>
            </w:r>
          </w:p>
        </w:tc>
        <w:tc>
          <w:tcPr>
            <w:tcW w:w="1694" w:type="dxa"/>
          </w:tcPr>
          <w:p w14:paraId="061E6BE2" w14:textId="77777777" w:rsidR="006E3F5A" w:rsidRPr="00846F3C" w:rsidRDefault="006E3F5A" w:rsidP="004F3F25">
            <w:pPr>
              <w:pStyle w:val="Body"/>
              <w:spacing w:line="240" w:lineRule="auto"/>
              <w:jc w:val="center"/>
            </w:pPr>
          </w:p>
        </w:tc>
      </w:tr>
      <w:tr w:rsidR="006E3F5A" w14:paraId="061E6BE6" w14:textId="77777777" w:rsidTr="000D48FF">
        <w:tc>
          <w:tcPr>
            <w:tcW w:w="7366" w:type="dxa"/>
          </w:tcPr>
          <w:p w14:paraId="061E6BE4" w14:textId="46255B48" w:rsidR="006E3F5A" w:rsidRDefault="001B5AFE" w:rsidP="003160A3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e</w:t>
            </w:r>
            <w:r w:rsidR="006E3F5A">
              <w:t>stablished secondary reaction</w:t>
            </w:r>
          </w:p>
        </w:tc>
        <w:tc>
          <w:tcPr>
            <w:tcW w:w="1694" w:type="dxa"/>
          </w:tcPr>
          <w:p w14:paraId="061E6BE5" w14:textId="77777777" w:rsidR="006E3F5A" w:rsidRDefault="006E3F5A" w:rsidP="004F3F25">
            <w:pPr>
              <w:pStyle w:val="Body"/>
              <w:spacing w:line="240" w:lineRule="auto"/>
              <w:jc w:val="center"/>
            </w:pPr>
          </w:p>
        </w:tc>
      </w:tr>
      <w:tr w:rsidR="006E3F5A" w14:paraId="061E6BE9" w14:textId="77777777" w:rsidTr="000D48FF">
        <w:tc>
          <w:tcPr>
            <w:tcW w:w="7366" w:type="dxa"/>
          </w:tcPr>
          <w:p w14:paraId="061E6BE7" w14:textId="5118FD25" w:rsidR="006E3F5A" w:rsidRDefault="001B5AFE" w:rsidP="003160A3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e</w:t>
            </w:r>
            <w:r w:rsidR="006E3F5A">
              <w:t>stimated sedimentation range</w:t>
            </w:r>
          </w:p>
        </w:tc>
        <w:tc>
          <w:tcPr>
            <w:tcW w:w="1694" w:type="dxa"/>
          </w:tcPr>
          <w:p w14:paraId="061E6BE8" w14:textId="77777777" w:rsidR="006E3F5A" w:rsidRDefault="006E3F5A" w:rsidP="004F3F25">
            <w:pPr>
              <w:pStyle w:val="Body"/>
              <w:spacing w:line="240" w:lineRule="auto"/>
              <w:jc w:val="center"/>
            </w:pPr>
          </w:p>
        </w:tc>
      </w:tr>
      <w:tr w:rsidR="006E3F5A" w14:paraId="061E6BEC" w14:textId="77777777" w:rsidTr="000D48FF">
        <w:tc>
          <w:tcPr>
            <w:tcW w:w="7366" w:type="dxa"/>
          </w:tcPr>
          <w:p w14:paraId="061E6BEA" w14:textId="02F7415F" w:rsidR="006E3F5A" w:rsidRDefault="001B5AFE" w:rsidP="003160A3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454"/>
            </w:pPr>
            <w:r>
              <w:t>e</w:t>
            </w:r>
            <w:r w:rsidR="006E3F5A">
              <w:t>valuated survival response</w:t>
            </w:r>
          </w:p>
        </w:tc>
        <w:tc>
          <w:tcPr>
            <w:tcW w:w="1694" w:type="dxa"/>
          </w:tcPr>
          <w:p w14:paraId="061E6BEB" w14:textId="77777777" w:rsidR="006E3F5A" w:rsidRDefault="006E3F5A" w:rsidP="004F3F25">
            <w:pPr>
              <w:pStyle w:val="Body"/>
              <w:spacing w:line="240" w:lineRule="auto"/>
              <w:jc w:val="center"/>
            </w:pPr>
          </w:p>
        </w:tc>
      </w:tr>
    </w:tbl>
    <w:p w14:paraId="061E6BED" w14:textId="77777777" w:rsidR="00CA1358" w:rsidRDefault="00CA1358" w:rsidP="004F3F25">
      <w:pPr>
        <w:tabs>
          <w:tab w:val="clear" w:pos="284"/>
        </w:tabs>
        <w:spacing w:line="240" w:lineRule="auto"/>
      </w:pPr>
    </w:p>
    <w:p w14:paraId="061E6BEE" w14:textId="77777777" w:rsidR="00CA1358" w:rsidRPr="0063453E" w:rsidRDefault="006E3F5A" w:rsidP="003160A3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t>The abbreviation RBC means:</w:t>
      </w:r>
    </w:p>
    <w:p w14:paraId="061E6BEF" w14:textId="77777777" w:rsidR="00CA1358" w:rsidRDefault="00CA1358" w:rsidP="004F3F2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E3F5A"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CA1358" w14:paraId="061E6BF2" w14:textId="77777777" w:rsidTr="000D4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61E6BF0" w14:textId="77777777" w:rsidR="00CA1358" w:rsidRDefault="00CA1358" w:rsidP="004F3F2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61E6BF1" w14:textId="77777777" w:rsidR="00CA1358" w:rsidRDefault="00CA1358" w:rsidP="004F3F2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6E3F5A" w14:paraId="061E6BF5" w14:textId="77777777" w:rsidTr="000D48FF">
        <w:tc>
          <w:tcPr>
            <w:tcW w:w="7366" w:type="dxa"/>
          </w:tcPr>
          <w:p w14:paraId="061E6BF3" w14:textId="0F5CA41F" w:rsidR="006E3F5A" w:rsidRDefault="001B5AFE" w:rsidP="003160A3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r</w:t>
            </w:r>
            <w:r w:rsidR="006E3F5A">
              <w:t>andom blood count</w:t>
            </w:r>
          </w:p>
        </w:tc>
        <w:tc>
          <w:tcPr>
            <w:tcW w:w="1694" w:type="dxa"/>
          </w:tcPr>
          <w:p w14:paraId="061E6BF4" w14:textId="77777777" w:rsidR="006E3F5A" w:rsidRDefault="006E3F5A" w:rsidP="004F3F25">
            <w:pPr>
              <w:pStyle w:val="Body"/>
              <w:spacing w:line="240" w:lineRule="auto"/>
              <w:jc w:val="center"/>
            </w:pPr>
          </w:p>
        </w:tc>
      </w:tr>
      <w:tr w:rsidR="006E3F5A" w14:paraId="061E6BF8" w14:textId="77777777" w:rsidTr="000D48FF">
        <w:tc>
          <w:tcPr>
            <w:tcW w:w="7366" w:type="dxa"/>
          </w:tcPr>
          <w:p w14:paraId="061E6BF6" w14:textId="57CC3880" w:rsidR="006E3F5A" w:rsidRDefault="001B5AFE" w:rsidP="003160A3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r</w:t>
            </w:r>
            <w:r w:rsidR="006E3F5A">
              <w:t>are blood cancer</w:t>
            </w:r>
          </w:p>
        </w:tc>
        <w:tc>
          <w:tcPr>
            <w:tcW w:w="1694" w:type="dxa"/>
          </w:tcPr>
          <w:p w14:paraId="061E6BF7" w14:textId="77777777" w:rsidR="006E3F5A" w:rsidRDefault="006E3F5A" w:rsidP="004F3F25">
            <w:pPr>
              <w:pStyle w:val="Body"/>
              <w:spacing w:line="240" w:lineRule="auto"/>
              <w:jc w:val="center"/>
            </w:pPr>
          </w:p>
        </w:tc>
      </w:tr>
      <w:tr w:rsidR="00846F3C" w:rsidRPr="00846F3C" w14:paraId="061E6BFB" w14:textId="77777777" w:rsidTr="000D48FF">
        <w:tc>
          <w:tcPr>
            <w:tcW w:w="7366" w:type="dxa"/>
          </w:tcPr>
          <w:p w14:paraId="061E6BF9" w14:textId="3312C17C" w:rsidR="006E3F5A" w:rsidRPr="00846F3C" w:rsidRDefault="001B5AFE" w:rsidP="003160A3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r</w:t>
            </w:r>
            <w:r w:rsidR="006E3F5A" w:rsidRPr="00846F3C">
              <w:t>ed blood cell</w:t>
            </w:r>
          </w:p>
        </w:tc>
        <w:tc>
          <w:tcPr>
            <w:tcW w:w="1694" w:type="dxa"/>
          </w:tcPr>
          <w:p w14:paraId="061E6BFA" w14:textId="77777777" w:rsidR="006E3F5A" w:rsidRPr="00846F3C" w:rsidRDefault="006E3F5A" w:rsidP="004F3F25">
            <w:pPr>
              <w:pStyle w:val="Body"/>
              <w:spacing w:line="240" w:lineRule="auto"/>
              <w:jc w:val="center"/>
            </w:pPr>
          </w:p>
        </w:tc>
      </w:tr>
      <w:tr w:rsidR="006E3F5A" w14:paraId="061E6BFE" w14:textId="77777777" w:rsidTr="000D48FF">
        <w:tc>
          <w:tcPr>
            <w:tcW w:w="7366" w:type="dxa"/>
          </w:tcPr>
          <w:p w14:paraId="061E6BFC" w14:textId="11F90B92" w:rsidR="006E3F5A" w:rsidRDefault="001B5AFE" w:rsidP="003160A3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454"/>
            </w:pPr>
            <w:r>
              <w:t>r</w:t>
            </w:r>
            <w:r w:rsidR="006E3F5A">
              <w:t>educed blood content</w:t>
            </w:r>
          </w:p>
        </w:tc>
        <w:tc>
          <w:tcPr>
            <w:tcW w:w="1694" w:type="dxa"/>
          </w:tcPr>
          <w:p w14:paraId="061E6BFD" w14:textId="77777777" w:rsidR="006E3F5A" w:rsidRDefault="006E3F5A" w:rsidP="004F3F25">
            <w:pPr>
              <w:pStyle w:val="Body"/>
              <w:spacing w:line="240" w:lineRule="auto"/>
              <w:jc w:val="center"/>
            </w:pPr>
          </w:p>
        </w:tc>
      </w:tr>
    </w:tbl>
    <w:p w14:paraId="061E6BFF" w14:textId="77777777" w:rsidR="00CA1358" w:rsidRDefault="00CA1358" w:rsidP="004F3F25">
      <w:pPr>
        <w:tabs>
          <w:tab w:val="clear" w:pos="284"/>
        </w:tabs>
        <w:spacing w:line="240" w:lineRule="auto"/>
      </w:pPr>
    </w:p>
    <w:p w14:paraId="061E6C00" w14:textId="77777777" w:rsidR="00CA1358" w:rsidRPr="0063453E" w:rsidRDefault="00105200" w:rsidP="003160A3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567"/>
        <w:rPr>
          <w:sz w:val="22"/>
          <w:szCs w:val="22"/>
        </w:rPr>
      </w:pPr>
      <w:r>
        <w:rPr>
          <w:sz w:val="22"/>
          <w:szCs w:val="22"/>
        </w:rPr>
        <w:t>A doctor may be request a MSU sample taken from a patient. What does MSU stand for?</w:t>
      </w:r>
    </w:p>
    <w:p w14:paraId="061E6C01" w14:textId="77777777" w:rsidR="00CA1358" w:rsidRDefault="00CA1358" w:rsidP="004F3F25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E3F5A"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CA1358" w14:paraId="061E6C04" w14:textId="77777777" w:rsidTr="000D4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61E6C02" w14:textId="77777777" w:rsidR="00CA1358" w:rsidRDefault="00CA1358" w:rsidP="004F3F25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61E6C03" w14:textId="77777777" w:rsidR="00CA1358" w:rsidRDefault="00CA1358" w:rsidP="004F3F25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964FD1" w:rsidRPr="00964FD1" w14:paraId="061E6C07" w14:textId="77777777" w:rsidTr="000D48FF">
        <w:tc>
          <w:tcPr>
            <w:tcW w:w="7366" w:type="dxa"/>
          </w:tcPr>
          <w:p w14:paraId="061E6C05" w14:textId="77777777" w:rsidR="00105200" w:rsidRPr="00964FD1" w:rsidRDefault="00105200" w:rsidP="003160A3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ind w:left="454"/>
            </w:pPr>
            <w:r w:rsidRPr="00964FD1">
              <w:t>Mid-stream urine</w:t>
            </w:r>
          </w:p>
        </w:tc>
        <w:tc>
          <w:tcPr>
            <w:tcW w:w="1694" w:type="dxa"/>
          </w:tcPr>
          <w:p w14:paraId="061E6C06" w14:textId="77777777" w:rsidR="00105200" w:rsidRPr="00964FD1" w:rsidRDefault="00105200" w:rsidP="00105200">
            <w:pPr>
              <w:pStyle w:val="Body"/>
              <w:spacing w:line="240" w:lineRule="auto"/>
              <w:jc w:val="center"/>
            </w:pPr>
          </w:p>
        </w:tc>
      </w:tr>
      <w:tr w:rsidR="00105200" w:rsidRPr="00846F3C" w14:paraId="061E6C0A" w14:textId="77777777" w:rsidTr="000D48FF">
        <w:tc>
          <w:tcPr>
            <w:tcW w:w="7366" w:type="dxa"/>
          </w:tcPr>
          <w:p w14:paraId="061E6C08" w14:textId="77777777" w:rsidR="00105200" w:rsidRDefault="00105200" w:rsidP="003160A3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ind w:left="454"/>
            </w:pPr>
            <w:r>
              <w:t>Most of the stream of urine</w:t>
            </w:r>
          </w:p>
        </w:tc>
        <w:tc>
          <w:tcPr>
            <w:tcW w:w="1694" w:type="dxa"/>
          </w:tcPr>
          <w:p w14:paraId="061E6C09" w14:textId="77777777" w:rsidR="00105200" w:rsidRPr="00846F3C" w:rsidRDefault="00105200" w:rsidP="00105200">
            <w:pPr>
              <w:pStyle w:val="Body"/>
              <w:spacing w:line="240" w:lineRule="auto"/>
              <w:jc w:val="center"/>
            </w:pPr>
          </w:p>
        </w:tc>
      </w:tr>
      <w:tr w:rsidR="00105200" w14:paraId="061E6C0D" w14:textId="77777777" w:rsidTr="000D48FF">
        <w:tc>
          <w:tcPr>
            <w:tcW w:w="7366" w:type="dxa"/>
          </w:tcPr>
          <w:p w14:paraId="061E6C0B" w14:textId="77777777" w:rsidR="00105200" w:rsidRDefault="00105200" w:rsidP="003160A3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ind w:left="454"/>
            </w:pPr>
            <w:r>
              <w:t>Mid-section of urine</w:t>
            </w:r>
          </w:p>
        </w:tc>
        <w:tc>
          <w:tcPr>
            <w:tcW w:w="1694" w:type="dxa"/>
          </w:tcPr>
          <w:p w14:paraId="061E6C0C" w14:textId="77777777" w:rsidR="00105200" w:rsidRDefault="00105200" w:rsidP="00105200">
            <w:pPr>
              <w:pStyle w:val="Body"/>
              <w:spacing w:line="240" w:lineRule="auto"/>
              <w:jc w:val="center"/>
            </w:pPr>
          </w:p>
        </w:tc>
      </w:tr>
      <w:tr w:rsidR="00105200" w14:paraId="061E6C10" w14:textId="77777777" w:rsidTr="000D48FF">
        <w:tc>
          <w:tcPr>
            <w:tcW w:w="7366" w:type="dxa"/>
          </w:tcPr>
          <w:p w14:paraId="061E6C0E" w14:textId="77777777" w:rsidR="00105200" w:rsidRDefault="00105200" w:rsidP="003160A3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ind w:left="454"/>
            </w:pPr>
            <w:r>
              <w:t>Mid-size urine</w:t>
            </w:r>
          </w:p>
        </w:tc>
        <w:tc>
          <w:tcPr>
            <w:tcW w:w="1694" w:type="dxa"/>
          </w:tcPr>
          <w:p w14:paraId="061E6C0F" w14:textId="77777777" w:rsidR="00105200" w:rsidRDefault="00105200" w:rsidP="00105200">
            <w:pPr>
              <w:pStyle w:val="Body"/>
              <w:spacing w:line="240" w:lineRule="auto"/>
              <w:jc w:val="center"/>
            </w:pPr>
          </w:p>
        </w:tc>
      </w:tr>
    </w:tbl>
    <w:p w14:paraId="061E6C11" w14:textId="77777777" w:rsidR="000D48FF" w:rsidRDefault="000D48FF" w:rsidP="004F3F25">
      <w:pPr>
        <w:tabs>
          <w:tab w:val="clear" w:pos="284"/>
        </w:tabs>
        <w:spacing w:line="240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61E6C12" w14:textId="77777777" w:rsidR="000D48FF" w:rsidRPr="000412B1" w:rsidRDefault="000D48FF" w:rsidP="000D48FF">
      <w:pPr>
        <w:pStyle w:val="Heading2"/>
      </w:pPr>
      <w:r w:rsidRPr="000412B1">
        <w:lastRenderedPageBreak/>
        <w:t>Part 2: True or false</w:t>
      </w:r>
    </w:p>
    <w:p w14:paraId="061E6C13" w14:textId="77777777" w:rsidR="000D48FF" w:rsidRPr="0063453E" w:rsidRDefault="000D48FF" w:rsidP="000D48FF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061E6C14" w14:textId="77777777" w:rsidR="000D48FF" w:rsidRDefault="000D48FF" w:rsidP="000D48F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846F3C"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F8373F" w14:paraId="061E6C17" w14:textId="77777777" w:rsidTr="00F837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61E6C15" w14:textId="77777777" w:rsidR="000D48FF" w:rsidRDefault="000D48FF" w:rsidP="000D48FF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061E6C16" w14:textId="77777777" w:rsidR="000D48FF" w:rsidRDefault="000D48FF" w:rsidP="000D48FF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F8373F" w14:paraId="061E6C1A" w14:textId="77777777" w:rsidTr="00F8373F">
        <w:tc>
          <w:tcPr>
            <w:tcW w:w="7366" w:type="dxa"/>
          </w:tcPr>
          <w:p w14:paraId="061E6C18" w14:textId="682934E6" w:rsidR="000D48FF" w:rsidRPr="00B30F8E" w:rsidRDefault="00730CFC" w:rsidP="003160A3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Coagulation is the process of clotting</w:t>
            </w:r>
          </w:p>
        </w:tc>
        <w:tc>
          <w:tcPr>
            <w:tcW w:w="1694" w:type="dxa"/>
          </w:tcPr>
          <w:p w14:paraId="061E6C19" w14:textId="77777777" w:rsidR="000D48FF" w:rsidRPr="00964FD1" w:rsidRDefault="000D48FF" w:rsidP="000D48FF">
            <w:pPr>
              <w:pStyle w:val="Body"/>
              <w:jc w:val="center"/>
            </w:pPr>
          </w:p>
        </w:tc>
      </w:tr>
      <w:tr w:rsidR="00F8373F" w14:paraId="061E6C1D" w14:textId="77777777" w:rsidTr="00F8373F">
        <w:tc>
          <w:tcPr>
            <w:tcW w:w="7366" w:type="dxa"/>
          </w:tcPr>
          <w:p w14:paraId="061E6C1B" w14:textId="77777777" w:rsidR="000D48FF" w:rsidRPr="00B30F8E" w:rsidRDefault="004F3F25" w:rsidP="003160A3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Sensitivity relates to the action of antibiotics on pathogens</w:t>
            </w:r>
          </w:p>
        </w:tc>
        <w:tc>
          <w:tcPr>
            <w:tcW w:w="1694" w:type="dxa"/>
          </w:tcPr>
          <w:p w14:paraId="061E6C1C" w14:textId="77777777" w:rsidR="000D48FF" w:rsidRPr="00964FD1" w:rsidRDefault="000D48FF" w:rsidP="000D48FF">
            <w:pPr>
              <w:pStyle w:val="Body"/>
              <w:jc w:val="center"/>
            </w:pPr>
          </w:p>
        </w:tc>
      </w:tr>
      <w:tr w:rsidR="00F8373F" w14:paraId="061E6C20" w14:textId="77777777" w:rsidTr="00F8373F">
        <w:tc>
          <w:tcPr>
            <w:tcW w:w="7366" w:type="dxa"/>
          </w:tcPr>
          <w:p w14:paraId="061E6C1E" w14:textId="77777777" w:rsidR="000D48FF" w:rsidRPr="00B30F8E" w:rsidRDefault="004F3F25" w:rsidP="003160A3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Word structure for medical terminology relies on a prefix and a word root</w:t>
            </w:r>
          </w:p>
        </w:tc>
        <w:tc>
          <w:tcPr>
            <w:tcW w:w="1694" w:type="dxa"/>
          </w:tcPr>
          <w:p w14:paraId="061E6C1F" w14:textId="77777777" w:rsidR="000D48FF" w:rsidRPr="00964FD1" w:rsidRDefault="000D48FF" w:rsidP="000D48FF">
            <w:pPr>
              <w:pStyle w:val="Body"/>
              <w:jc w:val="center"/>
            </w:pPr>
          </w:p>
        </w:tc>
      </w:tr>
      <w:tr w:rsidR="00105200" w14:paraId="061E6C23" w14:textId="77777777" w:rsidTr="00F8373F">
        <w:tc>
          <w:tcPr>
            <w:tcW w:w="7366" w:type="dxa"/>
          </w:tcPr>
          <w:p w14:paraId="061E6C21" w14:textId="77777777" w:rsidR="00105200" w:rsidRDefault="00105200" w:rsidP="003160A3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Biochemistry is the study of chemical processes in living organisms</w:t>
            </w:r>
          </w:p>
        </w:tc>
        <w:tc>
          <w:tcPr>
            <w:tcW w:w="1694" w:type="dxa"/>
          </w:tcPr>
          <w:p w14:paraId="061E6C22" w14:textId="77777777" w:rsidR="00105200" w:rsidRPr="00964FD1" w:rsidRDefault="00105200" w:rsidP="00105200">
            <w:pPr>
              <w:pStyle w:val="Body"/>
              <w:jc w:val="center"/>
            </w:pPr>
          </w:p>
        </w:tc>
      </w:tr>
      <w:tr w:rsidR="00105200" w14:paraId="061E6C26" w14:textId="77777777" w:rsidTr="00F8373F">
        <w:tc>
          <w:tcPr>
            <w:tcW w:w="7366" w:type="dxa"/>
          </w:tcPr>
          <w:p w14:paraId="061E6C24" w14:textId="77777777" w:rsidR="00105200" w:rsidRDefault="00105200" w:rsidP="003160A3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</w:rPr>
              <w:t>Microbiologists analyse small particles of matter</w:t>
            </w:r>
          </w:p>
        </w:tc>
        <w:tc>
          <w:tcPr>
            <w:tcW w:w="1694" w:type="dxa"/>
          </w:tcPr>
          <w:p w14:paraId="061E6C25" w14:textId="77777777" w:rsidR="00105200" w:rsidRPr="00964FD1" w:rsidRDefault="00105200" w:rsidP="00105200">
            <w:pPr>
              <w:pStyle w:val="Body"/>
              <w:jc w:val="center"/>
            </w:pPr>
          </w:p>
        </w:tc>
      </w:tr>
      <w:tr w:rsidR="00105200" w14:paraId="061E6C29" w14:textId="77777777" w:rsidTr="00F8373F">
        <w:tc>
          <w:tcPr>
            <w:tcW w:w="7366" w:type="dxa"/>
          </w:tcPr>
          <w:p w14:paraId="061E6C27" w14:textId="77777777" w:rsidR="00105200" w:rsidRDefault="00105200" w:rsidP="003160A3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</w:rPr>
              <w:t>Sputum samples always consist of faecal matter</w:t>
            </w:r>
          </w:p>
        </w:tc>
        <w:tc>
          <w:tcPr>
            <w:tcW w:w="1694" w:type="dxa"/>
          </w:tcPr>
          <w:p w14:paraId="061E6C28" w14:textId="77777777" w:rsidR="00105200" w:rsidRPr="00964FD1" w:rsidRDefault="00105200" w:rsidP="00105200">
            <w:pPr>
              <w:pStyle w:val="Body"/>
              <w:jc w:val="center"/>
            </w:pPr>
          </w:p>
        </w:tc>
      </w:tr>
      <w:tr w:rsidR="00105200" w14:paraId="061E6C2C" w14:textId="77777777" w:rsidTr="00F8373F">
        <w:tc>
          <w:tcPr>
            <w:tcW w:w="7366" w:type="dxa"/>
          </w:tcPr>
          <w:p w14:paraId="061E6C2A" w14:textId="77777777" w:rsidR="00105200" w:rsidRDefault="00105200" w:rsidP="003160A3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ind w:left="454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Blood samples are always separated prior to analysis </w:t>
            </w:r>
          </w:p>
        </w:tc>
        <w:tc>
          <w:tcPr>
            <w:tcW w:w="1694" w:type="dxa"/>
          </w:tcPr>
          <w:p w14:paraId="061E6C2B" w14:textId="77777777" w:rsidR="00105200" w:rsidRPr="00964FD1" w:rsidRDefault="00105200" w:rsidP="00105200">
            <w:pPr>
              <w:pStyle w:val="Body"/>
              <w:jc w:val="center"/>
            </w:pPr>
          </w:p>
        </w:tc>
      </w:tr>
    </w:tbl>
    <w:p w14:paraId="061E6C30" w14:textId="77777777" w:rsidR="000D48FF" w:rsidRDefault="000D48FF" w:rsidP="000D48FF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61E6C31" w14:textId="77777777" w:rsidR="000D48FF" w:rsidRPr="000412B1" w:rsidRDefault="000D48FF" w:rsidP="000D48FF">
      <w:pPr>
        <w:pStyle w:val="Heading2"/>
      </w:pPr>
      <w:r w:rsidRPr="000412B1">
        <w:lastRenderedPageBreak/>
        <w:t>Part 3: Short answer</w:t>
      </w:r>
    </w:p>
    <w:p w14:paraId="061E6C32" w14:textId="77777777" w:rsidR="000D48FF" w:rsidRPr="00017111" w:rsidRDefault="000D48FF" w:rsidP="000D48FF">
      <w:pPr>
        <w:rPr>
          <w:szCs w:val="24"/>
        </w:rPr>
      </w:pPr>
      <w:r w:rsidRPr="00017111">
        <w:rPr>
          <w:szCs w:val="24"/>
        </w:rPr>
        <w:t xml:space="preserve">Read the question carefully. </w:t>
      </w:r>
      <w:r w:rsidR="003B4442" w:rsidRPr="00017111">
        <w:rPr>
          <w:szCs w:val="24"/>
        </w:rPr>
        <w:t>The recommended word count is listed at the end of each question.</w:t>
      </w:r>
    </w:p>
    <w:p w14:paraId="061E6C33" w14:textId="2910BBF2" w:rsidR="000D48FF" w:rsidRPr="00017111" w:rsidRDefault="00EC5F08" w:rsidP="003160A3">
      <w:pPr>
        <w:pStyle w:val="Body"/>
        <w:numPr>
          <w:ilvl w:val="0"/>
          <w:numId w:val="6"/>
        </w:numPr>
        <w:rPr>
          <w:szCs w:val="24"/>
        </w:rPr>
      </w:pPr>
      <w:r>
        <w:rPr>
          <w:szCs w:val="24"/>
        </w:rPr>
        <w:t xml:space="preserve">Histological cell samples come from tissue, where do haematological cell samples come from? </w:t>
      </w:r>
      <w:r w:rsidR="003B4442" w:rsidRPr="00017111">
        <w:rPr>
          <w:szCs w:val="24"/>
        </w:rPr>
        <w:t>(</w:t>
      </w:r>
      <w:r>
        <w:rPr>
          <w:szCs w:val="24"/>
        </w:rPr>
        <w:t>1 word)</w:t>
      </w:r>
    </w:p>
    <w:p w14:paraId="061E6C34" w14:textId="77777777" w:rsidR="000D48FF" w:rsidRPr="00017111" w:rsidRDefault="000D48FF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36" w14:textId="725D36F2" w:rsidR="00846F3C" w:rsidRDefault="00846F3C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D11D620" w14:textId="77777777" w:rsidR="00EC5F08" w:rsidRPr="00017111" w:rsidRDefault="00EC5F08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37" w14:textId="77777777" w:rsidR="000D48FF" w:rsidRPr="00017111" w:rsidRDefault="000D48FF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38" w14:textId="77777777" w:rsidR="000D48FF" w:rsidRPr="00017111" w:rsidRDefault="00E30A61" w:rsidP="003160A3">
      <w:pPr>
        <w:pStyle w:val="Body"/>
        <w:numPr>
          <w:ilvl w:val="0"/>
          <w:numId w:val="6"/>
        </w:numPr>
        <w:rPr>
          <w:szCs w:val="24"/>
        </w:rPr>
      </w:pPr>
      <w:r w:rsidRPr="00017111">
        <w:rPr>
          <w:szCs w:val="24"/>
        </w:rPr>
        <w:t>What is the study of microbiology</w:t>
      </w:r>
      <w:r w:rsidR="003B4442" w:rsidRPr="00017111">
        <w:rPr>
          <w:szCs w:val="24"/>
        </w:rPr>
        <w:t xml:space="preserve"> (5 to 25 words)</w:t>
      </w:r>
      <w:r w:rsidRPr="00017111">
        <w:rPr>
          <w:szCs w:val="24"/>
        </w:rPr>
        <w:t>?</w:t>
      </w:r>
    </w:p>
    <w:p w14:paraId="061E6C39" w14:textId="77777777" w:rsidR="000D48FF" w:rsidRPr="00017111" w:rsidRDefault="000D48FF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3A" w14:textId="77777777" w:rsidR="00846F3C" w:rsidRPr="00017111" w:rsidRDefault="00846F3C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3B" w14:textId="77777777" w:rsidR="00846F3C" w:rsidRPr="00017111" w:rsidRDefault="00846F3C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3C" w14:textId="77777777" w:rsidR="00846F3C" w:rsidRPr="00017111" w:rsidRDefault="00846F3C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3D" w14:textId="77777777" w:rsidR="000D48FF" w:rsidRPr="00017111" w:rsidRDefault="00E30A61" w:rsidP="003160A3">
      <w:pPr>
        <w:pStyle w:val="Body"/>
        <w:numPr>
          <w:ilvl w:val="0"/>
          <w:numId w:val="6"/>
        </w:numPr>
        <w:rPr>
          <w:szCs w:val="24"/>
        </w:rPr>
      </w:pPr>
      <w:r w:rsidRPr="00017111">
        <w:rPr>
          <w:szCs w:val="24"/>
        </w:rPr>
        <w:t>Explain why CSF has a short shelf life following sampling. How quickly must the laboratory receive it following extraction</w:t>
      </w:r>
      <w:r w:rsidR="003B4442" w:rsidRPr="00017111">
        <w:rPr>
          <w:szCs w:val="24"/>
        </w:rPr>
        <w:t xml:space="preserve"> (5 to 25 words)</w:t>
      </w:r>
      <w:r w:rsidRPr="00017111">
        <w:rPr>
          <w:szCs w:val="24"/>
        </w:rPr>
        <w:t>?</w:t>
      </w:r>
    </w:p>
    <w:p w14:paraId="061E6C3E" w14:textId="77777777" w:rsidR="000D48FF" w:rsidRPr="00017111" w:rsidRDefault="000D48FF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3F" w14:textId="77777777" w:rsidR="00846F3C" w:rsidRPr="00017111" w:rsidRDefault="00846F3C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40" w14:textId="77777777" w:rsidR="00846F3C" w:rsidRPr="00017111" w:rsidRDefault="00846F3C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41" w14:textId="77777777" w:rsidR="00846F3C" w:rsidRPr="00017111" w:rsidRDefault="00846F3C" w:rsidP="000D48F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47" w14:textId="77777777" w:rsidR="00B603EC" w:rsidRPr="00017111" w:rsidRDefault="00BB632A" w:rsidP="003160A3">
      <w:pPr>
        <w:pStyle w:val="Body"/>
        <w:numPr>
          <w:ilvl w:val="0"/>
          <w:numId w:val="6"/>
        </w:numPr>
        <w:rPr>
          <w:szCs w:val="24"/>
        </w:rPr>
      </w:pPr>
      <w:r w:rsidRPr="00017111">
        <w:rPr>
          <w:szCs w:val="24"/>
        </w:rPr>
        <w:t>Give an example of a sample that is temperature sensitive</w:t>
      </w:r>
      <w:r w:rsidR="003B4442" w:rsidRPr="00017111">
        <w:rPr>
          <w:szCs w:val="24"/>
        </w:rPr>
        <w:t>, and explain why (5 to 25 words)</w:t>
      </w:r>
      <w:r w:rsidRPr="00017111">
        <w:rPr>
          <w:szCs w:val="24"/>
        </w:rPr>
        <w:t>.</w:t>
      </w:r>
    </w:p>
    <w:p w14:paraId="061E6C48" w14:textId="77777777" w:rsidR="00B603EC" w:rsidRPr="00017111" w:rsidRDefault="00B603EC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49" w14:textId="77777777" w:rsidR="00846F3C" w:rsidRPr="00017111" w:rsidRDefault="00846F3C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4A" w14:textId="77777777" w:rsidR="00846F3C" w:rsidRPr="00017111" w:rsidRDefault="00846F3C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4B" w14:textId="77777777" w:rsidR="00B603EC" w:rsidRPr="00017111" w:rsidRDefault="00B603EC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77B9FE1A" w14:textId="77777777" w:rsidR="00017111" w:rsidRDefault="00017111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061E6C4C" w14:textId="5DBB5BB4" w:rsidR="00B603EC" w:rsidRPr="00017111" w:rsidRDefault="00E47193" w:rsidP="003160A3">
      <w:pPr>
        <w:pStyle w:val="Body"/>
        <w:numPr>
          <w:ilvl w:val="0"/>
          <w:numId w:val="6"/>
        </w:numPr>
        <w:rPr>
          <w:szCs w:val="24"/>
        </w:rPr>
      </w:pPr>
      <w:r w:rsidRPr="00017111">
        <w:rPr>
          <w:szCs w:val="24"/>
        </w:rPr>
        <w:lastRenderedPageBreak/>
        <w:t>Why would samples from an autopsy be time and temperature sensitive</w:t>
      </w:r>
      <w:r w:rsidR="003B4442" w:rsidRPr="00017111">
        <w:rPr>
          <w:szCs w:val="24"/>
        </w:rPr>
        <w:t xml:space="preserve"> (15 to 40 words)</w:t>
      </w:r>
      <w:r w:rsidRPr="00017111">
        <w:rPr>
          <w:szCs w:val="24"/>
        </w:rPr>
        <w:t>?</w:t>
      </w:r>
    </w:p>
    <w:p w14:paraId="061E6C4D" w14:textId="77777777" w:rsidR="00B603EC" w:rsidRPr="00017111" w:rsidRDefault="00B603EC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4E" w14:textId="77777777" w:rsidR="00846F3C" w:rsidRPr="00017111" w:rsidRDefault="00846F3C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4F" w14:textId="77777777" w:rsidR="00846F3C" w:rsidRPr="00017111" w:rsidRDefault="00846F3C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30E1934E" w14:textId="2B5A2858" w:rsidR="00017111" w:rsidRDefault="00017111" w:rsidP="0001711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163D5F02" w14:textId="4A4E0935" w:rsidR="00017111" w:rsidRPr="00017111" w:rsidRDefault="00017111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51" w14:textId="77777777" w:rsidR="00376650" w:rsidRPr="00017111" w:rsidRDefault="00376650" w:rsidP="003160A3">
      <w:pPr>
        <w:pStyle w:val="Body"/>
        <w:numPr>
          <w:ilvl w:val="0"/>
          <w:numId w:val="6"/>
        </w:numPr>
        <w:rPr>
          <w:szCs w:val="24"/>
        </w:rPr>
      </w:pPr>
      <w:r w:rsidRPr="00017111">
        <w:rPr>
          <w:szCs w:val="24"/>
        </w:rPr>
        <w:t>Give an example of a sample you would transport with the following preservation methods</w:t>
      </w:r>
      <w:r w:rsidR="003B4442" w:rsidRPr="00017111">
        <w:rPr>
          <w:szCs w:val="24"/>
        </w:rPr>
        <w:t xml:space="preserve"> (2 to 15 words each)</w:t>
      </w:r>
      <w:r w:rsidRPr="00017111">
        <w:rPr>
          <w:szCs w:val="24"/>
        </w:rPr>
        <w:t>:</w:t>
      </w:r>
    </w:p>
    <w:p w14:paraId="061E6C52" w14:textId="77777777" w:rsidR="00376650" w:rsidRPr="00017111" w:rsidRDefault="00376650" w:rsidP="003160A3">
      <w:pPr>
        <w:pStyle w:val="Body"/>
        <w:numPr>
          <w:ilvl w:val="1"/>
          <w:numId w:val="6"/>
        </w:numPr>
        <w:rPr>
          <w:szCs w:val="24"/>
        </w:rPr>
      </w:pPr>
      <w:r w:rsidRPr="00017111">
        <w:rPr>
          <w:szCs w:val="24"/>
        </w:rPr>
        <w:t>Wet ice (water)</w:t>
      </w:r>
    </w:p>
    <w:p w14:paraId="061E6C53" w14:textId="77777777" w:rsidR="00B603EC" w:rsidRPr="00017111" w:rsidRDefault="00B603EC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54" w14:textId="77777777" w:rsidR="00846F3C" w:rsidRPr="00017111" w:rsidRDefault="00846F3C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55" w14:textId="77777777" w:rsidR="00846F3C" w:rsidRPr="00017111" w:rsidRDefault="00846F3C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56" w14:textId="77777777" w:rsidR="00B603EC" w:rsidRPr="00017111" w:rsidRDefault="00B603EC" w:rsidP="00B603E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57" w14:textId="77777777" w:rsidR="00376650" w:rsidRPr="00017111" w:rsidRDefault="00376650" w:rsidP="003160A3">
      <w:pPr>
        <w:pStyle w:val="Body"/>
        <w:numPr>
          <w:ilvl w:val="1"/>
          <w:numId w:val="6"/>
        </w:numPr>
        <w:rPr>
          <w:szCs w:val="24"/>
        </w:rPr>
      </w:pPr>
      <w:r w:rsidRPr="00017111">
        <w:rPr>
          <w:szCs w:val="24"/>
        </w:rPr>
        <w:t>Dry ice (carbon dioxide)</w:t>
      </w:r>
    </w:p>
    <w:p w14:paraId="061E6C58" w14:textId="77777777" w:rsidR="00376650" w:rsidRPr="00017111" w:rsidRDefault="00376650" w:rsidP="0037665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59" w14:textId="77777777" w:rsidR="00846F3C" w:rsidRPr="00017111" w:rsidRDefault="00846F3C" w:rsidP="0037665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5A" w14:textId="77777777" w:rsidR="00846F3C" w:rsidRPr="00017111" w:rsidRDefault="00846F3C" w:rsidP="0037665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5B" w14:textId="77777777" w:rsidR="00376650" w:rsidRPr="00017111" w:rsidRDefault="00376650" w:rsidP="0037665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5C" w14:textId="77777777" w:rsidR="003B1A2C" w:rsidRPr="00017111" w:rsidRDefault="00C94F5A" w:rsidP="003160A3">
      <w:pPr>
        <w:pStyle w:val="Body"/>
        <w:numPr>
          <w:ilvl w:val="1"/>
          <w:numId w:val="6"/>
        </w:numPr>
        <w:rPr>
          <w:szCs w:val="24"/>
        </w:rPr>
      </w:pPr>
      <w:r w:rsidRPr="00017111">
        <w:rPr>
          <w:szCs w:val="24"/>
        </w:rPr>
        <w:t>Formalin</w:t>
      </w:r>
    </w:p>
    <w:p w14:paraId="061E6C5D" w14:textId="77777777" w:rsidR="003B1A2C" w:rsidRPr="00017111" w:rsidRDefault="003B1A2C" w:rsidP="003B1A2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5E" w14:textId="77777777" w:rsidR="00846F3C" w:rsidRPr="00017111" w:rsidRDefault="00846F3C" w:rsidP="003B1A2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5F" w14:textId="77777777" w:rsidR="00846F3C" w:rsidRPr="00017111" w:rsidRDefault="00846F3C" w:rsidP="003B1A2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60" w14:textId="77777777" w:rsidR="003B1A2C" w:rsidRPr="00017111" w:rsidRDefault="003B1A2C" w:rsidP="003B1A2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Cs w:val="24"/>
        </w:rPr>
      </w:pPr>
    </w:p>
    <w:p w14:paraId="061E6C61" w14:textId="77777777" w:rsidR="000D48FF" w:rsidRPr="00017111" w:rsidRDefault="000D48FF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017111">
        <w:rPr>
          <w:szCs w:val="24"/>
        </w:rPr>
        <w:br w:type="page"/>
      </w:r>
    </w:p>
    <w:p w14:paraId="061E6C65" w14:textId="08A2D802" w:rsidR="00B603EC" w:rsidRPr="00017111" w:rsidRDefault="00C65288" w:rsidP="00756A0A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17111">
        <w:rPr>
          <w:szCs w:val="24"/>
        </w:rPr>
        <w:lastRenderedPageBreak/>
        <w:t>Write the full terminology out for the following histology abbreviations</w:t>
      </w:r>
      <w:r w:rsidR="00756A0A" w:rsidRPr="00017111">
        <w:rPr>
          <w:szCs w:val="24"/>
        </w:rPr>
        <w:t xml:space="preserve"> (2 to 5 words per cell)</w:t>
      </w:r>
      <w:r w:rsidRPr="00017111">
        <w:rPr>
          <w:szCs w:val="24"/>
        </w:rPr>
        <w:t>:</w:t>
      </w:r>
    </w:p>
    <w:p w14:paraId="061E6C66" w14:textId="77777777" w:rsidR="009A01C3" w:rsidRPr="00017111" w:rsidRDefault="00EC33DA" w:rsidP="00105200">
      <w:pPr>
        <w:pStyle w:val="Caption"/>
        <w:keepNext/>
        <w:spacing w:before="120" w:after="120" w:line="240" w:lineRule="auto"/>
      </w:pPr>
      <w:r w:rsidRPr="00017111">
        <w:t xml:space="preserve">Table </w:t>
      </w:r>
      <w:r w:rsidRPr="00017111">
        <w:rPr>
          <w:noProof/>
        </w:rPr>
        <w:fldChar w:fldCharType="begin"/>
      </w:r>
      <w:r w:rsidRPr="00017111">
        <w:rPr>
          <w:noProof/>
        </w:rPr>
        <w:instrText xml:space="preserve"> SEQ Table \* ARABIC </w:instrText>
      </w:r>
      <w:r w:rsidRPr="00017111">
        <w:rPr>
          <w:noProof/>
        </w:rPr>
        <w:fldChar w:fldCharType="separate"/>
      </w:r>
      <w:r w:rsidR="00017111">
        <w:rPr>
          <w:noProof/>
        </w:rPr>
        <w:t>9</w:t>
      </w:r>
      <w:r w:rsidRPr="00017111">
        <w:rPr>
          <w:noProof/>
        </w:rPr>
        <w:fldChar w:fldCharType="end"/>
      </w:r>
      <w:r w:rsidRPr="00017111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B603EC" w:rsidRPr="00017111" w14:paraId="061E6C69" w14:textId="77777777" w:rsidTr="00C652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061E6C67" w14:textId="77777777" w:rsidR="00B603EC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Abbreviation</w:t>
            </w:r>
          </w:p>
        </w:tc>
        <w:tc>
          <w:tcPr>
            <w:tcW w:w="7222" w:type="dxa"/>
          </w:tcPr>
          <w:p w14:paraId="061E6C68" w14:textId="77777777" w:rsidR="00B603EC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Full terminology</w:t>
            </w:r>
          </w:p>
        </w:tc>
      </w:tr>
      <w:tr w:rsidR="009A01C3" w:rsidRPr="00017111" w14:paraId="061E6C6C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6A" w14:textId="77777777" w:rsidR="009A01C3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FEC</w:t>
            </w:r>
          </w:p>
        </w:tc>
        <w:tc>
          <w:tcPr>
            <w:tcW w:w="7222" w:type="dxa"/>
          </w:tcPr>
          <w:p w14:paraId="061E6C6B" w14:textId="77777777" w:rsidR="009A01C3" w:rsidRPr="00017111" w:rsidRDefault="009A01C3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A01C3" w:rsidRPr="00017111" w14:paraId="061E6C6F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6D" w14:textId="77777777" w:rsidR="009A01C3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IF</w:t>
            </w:r>
          </w:p>
        </w:tc>
        <w:tc>
          <w:tcPr>
            <w:tcW w:w="7222" w:type="dxa"/>
          </w:tcPr>
          <w:p w14:paraId="061E6C6E" w14:textId="77777777" w:rsidR="009A01C3" w:rsidRPr="00017111" w:rsidRDefault="009A01C3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A01C3" w:rsidRPr="00017111" w14:paraId="061E6C72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70" w14:textId="77777777" w:rsidR="009A01C3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LM</w:t>
            </w:r>
          </w:p>
        </w:tc>
        <w:tc>
          <w:tcPr>
            <w:tcW w:w="7222" w:type="dxa"/>
          </w:tcPr>
          <w:p w14:paraId="061E6C71" w14:textId="77777777" w:rsidR="009A01C3" w:rsidRPr="00017111" w:rsidRDefault="009A01C3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A01C3" w:rsidRPr="00017111" w14:paraId="061E6C75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73" w14:textId="77777777" w:rsidR="009A01C3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IHC</w:t>
            </w:r>
          </w:p>
        </w:tc>
        <w:tc>
          <w:tcPr>
            <w:tcW w:w="7222" w:type="dxa"/>
          </w:tcPr>
          <w:p w14:paraId="061E6C74" w14:textId="77777777" w:rsidR="009A01C3" w:rsidRPr="00017111" w:rsidRDefault="009A01C3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A01C3" w:rsidRPr="00017111" w14:paraId="061E6C78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76" w14:textId="77777777" w:rsidR="009A01C3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HE</w:t>
            </w:r>
          </w:p>
        </w:tc>
        <w:tc>
          <w:tcPr>
            <w:tcW w:w="7222" w:type="dxa"/>
          </w:tcPr>
          <w:p w14:paraId="061E6C77" w14:textId="77777777" w:rsidR="009A01C3" w:rsidRPr="00017111" w:rsidRDefault="009A01C3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9A01C3" w:rsidRPr="00017111" w14:paraId="061E6C7B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79" w14:textId="77777777" w:rsidR="009A01C3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I</w:t>
            </w:r>
            <w:r w:rsidR="00856961" w:rsidRPr="00017111">
              <w:rPr>
                <w:szCs w:val="24"/>
              </w:rPr>
              <w:t>SH</w:t>
            </w:r>
          </w:p>
        </w:tc>
        <w:tc>
          <w:tcPr>
            <w:tcW w:w="7222" w:type="dxa"/>
          </w:tcPr>
          <w:p w14:paraId="061E6C7A" w14:textId="77777777" w:rsidR="009A01C3" w:rsidRPr="00017111" w:rsidRDefault="009A01C3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</w:tbl>
    <w:p w14:paraId="061E6C7C" w14:textId="77777777" w:rsidR="00B603EC" w:rsidRPr="00017111" w:rsidRDefault="00B603EC" w:rsidP="00105200">
      <w:pPr>
        <w:tabs>
          <w:tab w:val="clear" w:pos="284"/>
        </w:tabs>
        <w:spacing w:line="240" w:lineRule="auto"/>
        <w:rPr>
          <w:szCs w:val="24"/>
        </w:rPr>
      </w:pPr>
    </w:p>
    <w:p w14:paraId="061E6C7D" w14:textId="2D623F3F" w:rsidR="00C65288" w:rsidRPr="00017111" w:rsidRDefault="00C65288" w:rsidP="00756A0A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17111">
        <w:rPr>
          <w:szCs w:val="24"/>
        </w:rPr>
        <w:t xml:space="preserve">Write the full terminology </w:t>
      </w:r>
      <w:r w:rsidR="00E30A61" w:rsidRPr="00017111">
        <w:rPr>
          <w:szCs w:val="24"/>
        </w:rPr>
        <w:t xml:space="preserve">or a description of </w:t>
      </w:r>
      <w:r w:rsidRPr="00017111">
        <w:rPr>
          <w:szCs w:val="24"/>
        </w:rPr>
        <w:t>the following microbiology abbreviations</w:t>
      </w:r>
      <w:r w:rsidR="00756A0A" w:rsidRPr="00017111">
        <w:rPr>
          <w:szCs w:val="24"/>
        </w:rPr>
        <w:t xml:space="preserve"> (3 to 10 words per cell)</w:t>
      </w:r>
      <w:r w:rsidRPr="00017111">
        <w:rPr>
          <w:szCs w:val="24"/>
        </w:rPr>
        <w:t>:</w:t>
      </w:r>
    </w:p>
    <w:p w14:paraId="061E6C7E" w14:textId="77777777" w:rsidR="00C65288" w:rsidRPr="00017111" w:rsidRDefault="00C65288" w:rsidP="00105200">
      <w:pPr>
        <w:pStyle w:val="Caption"/>
        <w:keepNext/>
        <w:spacing w:before="120" w:after="120" w:line="240" w:lineRule="auto"/>
      </w:pPr>
      <w:r w:rsidRPr="00017111">
        <w:t xml:space="preserve">Table </w:t>
      </w:r>
      <w:r w:rsidRPr="00017111">
        <w:rPr>
          <w:noProof/>
        </w:rPr>
        <w:fldChar w:fldCharType="begin"/>
      </w:r>
      <w:r w:rsidRPr="00017111">
        <w:rPr>
          <w:noProof/>
        </w:rPr>
        <w:instrText xml:space="preserve"> SEQ Table \* ARABIC </w:instrText>
      </w:r>
      <w:r w:rsidRPr="00017111">
        <w:rPr>
          <w:noProof/>
        </w:rPr>
        <w:fldChar w:fldCharType="separate"/>
      </w:r>
      <w:r w:rsidR="00846F3C" w:rsidRPr="00017111">
        <w:rPr>
          <w:noProof/>
        </w:rPr>
        <w:t>10</w:t>
      </w:r>
      <w:r w:rsidRPr="00017111">
        <w:rPr>
          <w:noProof/>
        </w:rPr>
        <w:fldChar w:fldCharType="end"/>
      </w:r>
      <w:r w:rsidRPr="00017111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C65288" w:rsidRPr="00017111" w14:paraId="061E6C81" w14:textId="77777777" w:rsidTr="00CA7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061E6C7F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Abbreviation</w:t>
            </w:r>
          </w:p>
        </w:tc>
        <w:tc>
          <w:tcPr>
            <w:tcW w:w="7222" w:type="dxa"/>
          </w:tcPr>
          <w:p w14:paraId="061E6C80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Full terminology</w:t>
            </w:r>
          </w:p>
        </w:tc>
      </w:tr>
      <w:tr w:rsidR="00C65288" w:rsidRPr="00017111" w14:paraId="061E6C84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82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MSC</w:t>
            </w:r>
          </w:p>
        </w:tc>
        <w:tc>
          <w:tcPr>
            <w:tcW w:w="7222" w:type="dxa"/>
          </w:tcPr>
          <w:p w14:paraId="061E6C83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87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85" w14:textId="77777777" w:rsidR="00C65288" w:rsidRPr="00017111" w:rsidRDefault="00E30A61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Culture</w:t>
            </w:r>
          </w:p>
        </w:tc>
        <w:tc>
          <w:tcPr>
            <w:tcW w:w="7222" w:type="dxa"/>
          </w:tcPr>
          <w:p w14:paraId="061E6C86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8A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88" w14:textId="77777777" w:rsidR="00C65288" w:rsidRPr="00017111" w:rsidRDefault="00E30A61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Sensitivity</w:t>
            </w:r>
          </w:p>
        </w:tc>
        <w:tc>
          <w:tcPr>
            <w:tcW w:w="7222" w:type="dxa"/>
          </w:tcPr>
          <w:p w14:paraId="061E6C89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8D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8B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CSF</w:t>
            </w:r>
          </w:p>
        </w:tc>
        <w:tc>
          <w:tcPr>
            <w:tcW w:w="7222" w:type="dxa"/>
          </w:tcPr>
          <w:p w14:paraId="061E6C8C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</w:tbl>
    <w:p w14:paraId="061E6C91" w14:textId="245FF2DE" w:rsidR="00756A0A" w:rsidRPr="00017111" w:rsidRDefault="00756A0A" w:rsidP="00105200">
      <w:pPr>
        <w:tabs>
          <w:tab w:val="clear" w:pos="284"/>
        </w:tabs>
        <w:spacing w:line="240" w:lineRule="auto"/>
        <w:rPr>
          <w:szCs w:val="24"/>
        </w:rPr>
      </w:pPr>
    </w:p>
    <w:p w14:paraId="0FF4F7DB" w14:textId="77777777" w:rsidR="00756A0A" w:rsidRPr="00017111" w:rsidRDefault="00756A0A">
      <w:pPr>
        <w:tabs>
          <w:tab w:val="clear" w:pos="284"/>
        </w:tabs>
        <w:spacing w:before="0" w:after="200" w:line="276" w:lineRule="auto"/>
        <w:rPr>
          <w:szCs w:val="24"/>
        </w:rPr>
      </w:pPr>
      <w:r w:rsidRPr="00017111">
        <w:rPr>
          <w:szCs w:val="24"/>
        </w:rPr>
        <w:br w:type="page"/>
      </w:r>
    </w:p>
    <w:p w14:paraId="061E6C92" w14:textId="2D210C9C" w:rsidR="00C65288" w:rsidRPr="00017111" w:rsidRDefault="00C65288" w:rsidP="00756A0A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17111">
        <w:rPr>
          <w:szCs w:val="24"/>
        </w:rPr>
        <w:lastRenderedPageBreak/>
        <w:t>Write the full terminology out for the following haematology abbreviations</w:t>
      </w:r>
      <w:r w:rsidR="00756A0A" w:rsidRPr="00017111">
        <w:rPr>
          <w:szCs w:val="24"/>
        </w:rPr>
        <w:t xml:space="preserve"> (2 to 5 words per cell)</w:t>
      </w:r>
      <w:r w:rsidRPr="00017111">
        <w:rPr>
          <w:szCs w:val="24"/>
        </w:rPr>
        <w:t>:</w:t>
      </w:r>
    </w:p>
    <w:p w14:paraId="061E6C93" w14:textId="77777777" w:rsidR="00C65288" w:rsidRPr="00017111" w:rsidRDefault="00C65288" w:rsidP="00105200">
      <w:pPr>
        <w:pStyle w:val="Caption"/>
        <w:keepNext/>
        <w:spacing w:before="120" w:after="120" w:line="240" w:lineRule="auto"/>
      </w:pPr>
      <w:r w:rsidRPr="00017111">
        <w:t xml:space="preserve">Table </w:t>
      </w:r>
      <w:r w:rsidRPr="00017111">
        <w:rPr>
          <w:noProof/>
        </w:rPr>
        <w:fldChar w:fldCharType="begin"/>
      </w:r>
      <w:r w:rsidRPr="00017111">
        <w:rPr>
          <w:noProof/>
        </w:rPr>
        <w:instrText xml:space="preserve"> SEQ Table \* ARABIC </w:instrText>
      </w:r>
      <w:r w:rsidRPr="00017111">
        <w:rPr>
          <w:noProof/>
        </w:rPr>
        <w:fldChar w:fldCharType="separate"/>
      </w:r>
      <w:r w:rsidR="00846F3C" w:rsidRPr="00017111">
        <w:rPr>
          <w:noProof/>
        </w:rPr>
        <w:t>11</w:t>
      </w:r>
      <w:r w:rsidRPr="00017111">
        <w:rPr>
          <w:noProof/>
        </w:rPr>
        <w:fldChar w:fldCharType="end"/>
      </w:r>
      <w:r w:rsidRPr="00017111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C65288" w:rsidRPr="00017111" w14:paraId="061E6C96" w14:textId="77777777" w:rsidTr="00CA7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061E6C94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Abbreviation</w:t>
            </w:r>
          </w:p>
        </w:tc>
        <w:tc>
          <w:tcPr>
            <w:tcW w:w="7222" w:type="dxa"/>
          </w:tcPr>
          <w:p w14:paraId="061E6C95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Full terminology</w:t>
            </w:r>
          </w:p>
        </w:tc>
      </w:tr>
      <w:tr w:rsidR="00C65288" w:rsidRPr="00017111" w14:paraId="061E6C99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97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FBC</w:t>
            </w:r>
          </w:p>
        </w:tc>
        <w:tc>
          <w:tcPr>
            <w:tcW w:w="7222" w:type="dxa"/>
          </w:tcPr>
          <w:p w14:paraId="061E6C98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9C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9A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proofErr w:type="spellStart"/>
            <w:r w:rsidRPr="00017111">
              <w:rPr>
                <w:szCs w:val="24"/>
              </w:rPr>
              <w:t>Hct</w:t>
            </w:r>
            <w:proofErr w:type="spellEnd"/>
          </w:p>
        </w:tc>
        <w:tc>
          <w:tcPr>
            <w:tcW w:w="7222" w:type="dxa"/>
          </w:tcPr>
          <w:p w14:paraId="061E6C9B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A2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A0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proofErr w:type="spellStart"/>
            <w:r w:rsidRPr="00017111">
              <w:rPr>
                <w:szCs w:val="24"/>
              </w:rPr>
              <w:t>Coags</w:t>
            </w:r>
            <w:proofErr w:type="spellEnd"/>
          </w:p>
        </w:tc>
        <w:tc>
          <w:tcPr>
            <w:tcW w:w="7222" w:type="dxa"/>
          </w:tcPr>
          <w:p w14:paraId="061E6CA1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A5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A3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INR</w:t>
            </w:r>
          </w:p>
        </w:tc>
        <w:tc>
          <w:tcPr>
            <w:tcW w:w="7222" w:type="dxa"/>
          </w:tcPr>
          <w:p w14:paraId="061E6CA4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</w:tbl>
    <w:p w14:paraId="061E6CA6" w14:textId="77777777" w:rsidR="00C65288" w:rsidRPr="00017111" w:rsidRDefault="00C65288" w:rsidP="00105200">
      <w:pPr>
        <w:tabs>
          <w:tab w:val="clear" w:pos="284"/>
        </w:tabs>
        <w:spacing w:line="240" w:lineRule="auto"/>
        <w:rPr>
          <w:szCs w:val="24"/>
        </w:rPr>
      </w:pPr>
    </w:p>
    <w:p w14:paraId="061E6CA7" w14:textId="2D7719D5" w:rsidR="00C65288" w:rsidRPr="00017111" w:rsidRDefault="00C65288" w:rsidP="00756A0A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17111">
        <w:rPr>
          <w:szCs w:val="24"/>
        </w:rPr>
        <w:t>Write the full terminology out for the following biochemistry abbreviations</w:t>
      </w:r>
      <w:r w:rsidR="00756A0A" w:rsidRPr="00017111">
        <w:rPr>
          <w:szCs w:val="24"/>
        </w:rPr>
        <w:t xml:space="preserve"> (1 to 3 words per cell)</w:t>
      </w:r>
      <w:r w:rsidRPr="00017111">
        <w:rPr>
          <w:szCs w:val="24"/>
        </w:rPr>
        <w:t>:</w:t>
      </w:r>
    </w:p>
    <w:p w14:paraId="061E6CA8" w14:textId="77777777" w:rsidR="00C65288" w:rsidRPr="00017111" w:rsidRDefault="00C65288" w:rsidP="00105200">
      <w:pPr>
        <w:pStyle w:val="Caption"/>
        <w:keepNext/>
        <w:spacing w:before="120" w:after="120" w:line="240" w:lineRule="auto"/>
      </w:pPr>
      <w:r w:rsidRPr="00017111">
        <w:t xml:space="preserve">Table </w:t>
      </w:r>
      <w:r w:rsidRPr="00017111">
        <w:rPr>
          <w:noProof/>
        </w:rPr>
        <w:fldChar w:fldCharType="begin"/>
      </w:r>
      <w:r w:rsidRPr="00017111">
        <w:rPr>
          <w:noProof/>
        </w:rPr>
        <w:instrText xml:space="preserve"> SEQ Table \* ARABIC </w:instrText>
      </w:r>
      <w:r w:rsidRPr="00017111">
        <w:rPr>
          <w:noProof/>
        </w:rPr>
        <w:fldChar w:fldCharType="separate"/>
      </w:r>
      <w:r w:rsidR="00846F3C" w:rsidRPr="00017111">
        <w:rPr>
          <w:noProof/>
        </w:rPr>
        <w:t>12</w:t>
      </w:r>
      <w:r w:rsidRPr="00017111">
        <w:rPr>
          <w:noProof/>
        </w:rPr>
        <w:fldChar w:fldCharType="end"/>
      </w:r>
      <w:r w:rsidRPr="00017111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C65288" w:rsidRPr="00017111" w14:paraId="061E6CAB" w14:textId="77777777" w:rsidTr="00CA7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061E6CA9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Abbreviation</w:t>
            </w:r>
          </w:p>
        </w:tc>
        <w:tc>
          <w:tcPr>
            <w:tcW w:w="7222" w:type="dxa"/>
          </w:tcPr>
          <w:p w14:paraId="061E6CAA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Full terminology</w:t>
            </w:r>
          </w:p>
        </w:tc>
      </w:tr>
      <w:tr w:rsidR="00C65288" w:rsidRPr="00017111" w14:paraId="061E6CAE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AC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proofErr w:type="spellStart"/>
            <w:r w:rsidRPr="00017111">
              <w:rPr>
                <w:szCs w:val="24"/>
              </w:rPr>
              <w:t>Disacc</w:t>
            </w:r>
            <w:proofErr w:type="spellEnd"/>
          </w:p>
        </w:tc>
        <w:tc>
          <w:tcPr>
            <w:tcW w:w="7222" w:type="dxa"/>
          </w:tcPr>
          <w:p w14:paraId="061E6CAD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B1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AF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Fe</w:t>
            </w:r>
          </w:p>
        </w:tc>
        <w:tc>
          <w:tcPr>
            <w:tcW w:w="7222" w:type="dxa"/>
          </w:tcPr>
          <w:p w14:paraId="061E6CB0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B4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B2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LFT</w:t>
            </w:r>
          </w:p>
        </w:tc>
        <w:tc>
          <w:tcPr>
            <w:tcW w:w="7222" w:type="dxa"/>
          </w:tcPr>
          <w:p w14:paraId="061E6CB3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B7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B5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TFT</w:t>
            </w:r>
          </w:p>
        </w:tc>
        <w:tc>
          <w:tcPr>
            <w:tcW w:w="7222" w:type="dxa"/>
          </w:tcPr>
          <w:p w14:paraId="061E6CB6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BA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B8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proofErr w:type="spellStart"/>
            <w:r w:rsidRPr="00017111">
              <w:rPr>
                <w:szCs w:val="24"/>
              </w:rPr>
              <w:t>Chol</w:t>
            </w:r>
            <w:proofErr w:type="spellEnd"/>
          </w:p>
        </w:tc>
        <w:tc>
          <w:tcPr>
            <w:tcW w:w="7222" w:type="dxa"/>
          </w:tcPr>
          <w:p w14:paraId="061E6CB9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BD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BB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Trig</w:t>
            </w:r>
          </w:p>
        </w:tc>
        <w:tc>
          <w:tcPr>
            <w:tcW w:w="7222" w:type="dxa"/>
          </w:tcPr>
          <w:p w14:paraId="061E6CBC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C0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BE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PSA</w:t>
            </w:r>
          </w:p>
        </w:tc>
        <w:tc>
          <w:tcPr>
            <w:tcW w:w="7222" w:type="dxa"/>
          </w:tcPr>
          <w:p w14:paraId="061E6CBF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C3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C1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lastRenderedPageBreak/>
              <w:t>EUC</w:t>
            </w:r>
          </w:p>
        </w:tc>
        <w:tc>
          <w:tcPr>
            <w:tcW w:w="7222" w:type="dxa"/>
          </w:tcPr>
          <w:p w14:paraId="061E6CC2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C65288" w:rsidRPr="00017111" w14:paraId="061E6CC6" w14:textId="77777777" w:rsidTr="00756A0A">
        <w:trPr>
          <w:trHeight w:val="851"/>
        </w:trPr>
        <w:tc>
          <w:tcPr>
            <w:tcW w:w="1838" w:type="dxa"/>
            <w:vAlign w:val="top"/>
          </w:tcPr>
          <w:p w14:paraId="061E6CC4" w14:textId="77777777" w:rsidR="00C65288" w:rsidRPr="00017111" w:rsidRDefault="00C6528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CEA</w:t>
            </w:r>
          </w:p>
        </w:tc>
        <w:tc>
          <w:tcPr>
            <w:tcW w:w="7222" w:type="dxa"/>
          </w:tcPr>
          <w:p w14:paraId="061E6CC5" w14:textId="77777777" w:rsidR="00C65288" w:rsidRPr="00017111" w:rsidRDefault="00C6528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</w:tbl>
    <w:p w14:paraId="061E6CC7" w14:textId="77777777" w:rsidR="00C65288" w:rsidRPr="00017111" w:rsidRDefault="00C65288" w:rsidP="00105200">
      <w:pPr>
        <w:tabs>
          <w:tab w:val="clear" w:pos="284"/>
        </w:tabs>
        <w:spacing w:line="240" w:lineRule="auto"/>
        <w:rPr>
          <w:szCs w:val="24"/>
        </w:rPr>
      </w:pPr>
    </w:p>
    <w:p w14:paraId="061E6CC8" w14:textId="27D0AAE1" w:rsidR="006D48A8" w:rsidRPr="00017111" w:rsidRDefault="006D48A8" w:rsidP="00756A0A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17111">
        <w:rPr>
          <w:szCs w:val="24"/>
        </w:rPr>
        <w:t>Complete the following table</w:t>
      </w:r>
      <w:r w:rsidR="00756A0A" w:rsidRPr="00017111">
        <w:rPr>
          <w:szCs w:val="24"/>
        </w:rPr>
        <w:t xml:space="preserve"> (2 to </w:t>
      </w:r>
      <w:r w:rsidR="002A2198" w:rsidRPr="00017111">
        <w:rPr>
          <w:szCs w:val="24"/>
        </w:rPr>
        <w:t>10</w:t>
      </w:r>
      <w:r w:rsidR="00756A0A" w:rsidRPr="00017111">
        <w:rPr>
          <w:szCs w:val="24"/>
        </w:rPr>
        <w:t xml:space="preserve"> words per cell)</w:t>
      </w:r>
      <w:r w:rsidRPr="00017111">
        <w:rPr>
          <w:szCs w:val="24"/>
        </w:rPr>
        <w:t>:</w:t>
      </w:r>
    </w:p>
    <w:p w14:paraId="061E6CC9" w14:textId="77777777" w:rsidR="006D48A8" w:rsidRPr="00017111" w:rsidRDefault="006D48A8" w:rsidP="00105200">
      <w:pPr>
        <w:pStyle w:val="Caption"/>
        <w:keepNext/>
        <w:spacing w:before="120" w:after="120" w:line="240" w:lineRule="auto"/>
      </w:pPr>
      <w:r w:rsidRPr="00017111">
        <w:t xml:space="preserve">Table </w:t>
      </w:r>
      <w:r w:rsidRPr="00017111">
        <w:rPr>
          <w:noProof/>
        </w:rPr>
        <w:fldChar w:fldCharType="begin"/>
      </w:r>
      <w:r w:rsidRPr="00017111">
        <w:rPr>
          <w:noProof/>
        </w:rPr>
        <w:instrText xml:space="preserve"> SEQ Table \* ARABIC </w:instrText>
      </w:r>
      <w:r w:rsidRPr="00017111">
        <w:rPr>
          <w:noProof/>
        </w:rPr>
        <w:fldChar w:fldCharType="separate"/>
      </w:r>
      <w:r w:rsidR="00846F3C" w:rsidRPr="00017111">
        <w:rPr>
          <w:noProof/>
        </w:rPr>
        <w:t>13</w:t>
      </w:r>
      <w:r w:rsidRPr="00017111">
        <w:rPr>
          <w:noProof/>
        </w:rPr>
        <w:fldChar w:fldCharType="end"/>
      </w:r>
      <w:r w:rsidRPr="00017111">
        <w:t xml:space="preserve"> 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6D48A8" w:rsidRPr="00017111" w14:paraId="061E6CCC" w14:textId="77777777" w:rsidTr="001C10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47" w:type="dxa"/>
          </w:tcPr>
          <w:p w14:paraId="061E6CCA" w14:textId="77777777" w:rsidR="006D48A8" w:rsidRPr="00017111" w:rsidRDefault="006D48A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Sample type</w:t>
            </w:r>
          </w:p>
        </w:tc>
        <w:tc>
          <w:tcPr>
            <w:tcW w:w="6513" w:type="dxa"/>
          </w:tcPr>
          <w:p w14:paraId="061E6CCB" w14:textId="518E27F0" w:rsidR="006D48A8" w:rsidRPr="00017111" w:rsidRDefault="006D48A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Transport media</w:t>
            </w:r>
            <w:r w:rsidR="009E3EB0" w:rsidRPr="00017111">
              <w:rPr>
                <w:szCs w:val="24"/>
              </w:rPr>
              <w:t xml:space="preserve"> (preservative and/or packaging)</w:t>
            </w:r>
          </w:p>
        </w:tc>
      </w:tr>
      <w:tr w:rsidR="006D48A8" w:rsidRPr="00017111" w14:paraId="061E6CCF" w14:textId="77777777" w:rsidTr="00756A0A">
        <w:trPr>
          <w:trHeight w:val="1134"/>
        </w:trPr>
        <w:tc>
          <w:tcPr>
            <w:tcW w:w="2547" w:type="dxa"/>
            <w:vAlign w:val="top"/>
          </w:tcPr>
          <w:p w14:paraId="061E6CCD" w14:textId="77777777" w:rsidR="006D48A8" w:rsidRPr="00017111" w:rsidRDefault="006D48A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Samples that decompose or require preservation</w:t>
            </w:r>
          </w:p>
        </w:tc>
        <w:tc>
          <w:tcPr>
            <w:tcW w:w="6513" w:type="dxa"/>
          </w:tcPr>
          <w:p w14:paraId="061E6CCE" w14:textId="77777777" w:rsidR="00D97BCF" w:rsidRPr="00017111" w:rsidRDefault="00D97BCF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D97BCF" w:rsidRPr="00017111" w14:paraId="061E6CD2" w14:textId="77777777" w:rsidTr="00756A0A">
        <w:trPr>
          <w:trHeight w:val="1134"/>
        </w:trPr>
        <w:tc>
          <w:tcPr>
            <w:tcW w:w="2547" w:type="dxa"/>
            <w:vAlign w:val="top"/>
          </w:tcPr>
          <w:p w14:paraId="061E6CD0" w14:textId="77777777" w:rsidR="00D97BCF" w:rsidRPr="00017111" w:rsidRDefault="00D97BCF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Bacterial swabs</w:t>
            </w:r>
          </w:p>
        </w:tc>
        <w:tc>
          <w:tcPr>
            <w:tcW w:w="6513" w:type="dxa"/>
          </w:tcPr>
          <w:p w14:paraId="061E6CD1" w14:textId="5EC4D097" w:rsidR="001C105A" w:rsidRPr="00017111" w:rsidRDefault="001C105A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6D48A8" w:rsidRPr="00017111" w14:paraId="061E6CD8" w14:textId="77777777" w:rsidTr="00756A0A">
        <w:trPr>
          <w:trHeight w:val="1134"/>
        </w:trPr>
        <w:tc>
          <w:tcPr>
            <w:tcW w:w="2547" w:type="dxa"/>
            <w:vAlign w:val="top"/>
          </w:tcPr>
          <w:p w14:paraId="061E6CD6" w14:textId="77777777" w:rsidR="006D48A8" w:rsidRPr="00017111" w:rsidRDefault="006D48A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All slides</w:t>
            </w:r>
          </w:p>
        </w:tc>
        <w:tc>
          <w:tcPr>
            <w:tcW w:w="6513" w:type="dxa"/>
          </w:tcPr>
          <w:p w14:paraId="061E6CD7" w14:textId="7179B6BE" w:rsidR="001C105A" w:rsidRPr="00017111" w:rsidRDefault="001C105A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6D48A8" w:rsidRPr="00017111" w14:paraId="061E6CDB" w14:textId="77777777" w:rsidTr="00756A0A">
        <w:trPr>
          <w:trHeight w:val="1134"/>
        </w:trPr>
        <w:tc>
          <w:tcPr>
            <w:tcW w:w="2547" w:type="dxa"/>
            <w:vAlign w:val="top"/>
          </w:tcPr>
          <w:p w14:paraId="061E6CD9" w14:textId="77777777" w:rsidR="006D48A8" w:rsidRPr="00017111" w:rsidRDefault="006D48A8" w:rsidP="00105200">
            <w:pPr>
              <w:spacing w:line="240" w:lineRule="auto"/>
              <w:rPr>
                <w:szCs w:val="24"/>
              </w:rPr>
            </w:pPr>
            <w:r w:rsidRPr="00017111">
              <w:rPr>
                <w:szCs w:val="24"/>
              </w:rPr>
              <w:t>Other body fluids (i.e. not blood)</w:t>
            </w:r>
          </w:p>
        </w:tc>
        <w:tc>
          <w:tcPr>
            <w:tcW w:w="6513" w:type="dxa"/>
          </w:tcPr>
          <w:p w14:paraId="061E6CDA" w14:textId="77777777" w:rsidR="006D48A8" w:rsidRPr="00017111" w:rsidRDefault="006D48A8" w:rsidP="00105200">
            <w:pPr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</w:tbl>
    <w:p w14:paraId="061E6CDC" w14:textId="77777777" w:rsidR="00B603EC" w:rsidRPr="00017111" w:rsidRDefault="00B603E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017111">
        <w:rPr>
          <w:szCs w:val="24"/>
        </w:rPr>
        <w:br w:type="page"/>
      </w:r>
    </w:p>
    <w:p w14:paraId="061E6CDD" w14:textId="41FBD242" w:rsidR="000D48FF" w:rsidRDefault="00283060" w:rsidP="000D48FF">
      <w:pPr>
        <w:pStyle w:val="Heading2"/>
      </w:pPr>
      <w:r>
        <w:lastRenderedPageBreak/>
        <w:t xml:space="preserve">Part </w:t>
      </w:r>
      <w:r w:rsidR="00756A0A">
        <w:t>4</w:t>
      </w:r>
      <w:r>
        <w:t xml:space="preserve">: </w:t>
      </w:r>
      <w:r w:rsidR="000D48FF" w:rsidRPr="000412B1">
        <w:t>Assessment Feedback</w:t>
      </w:r>
    </w:p>
    <w:p w14:paraId="061E6CDE" w14:textId="77777777" w:rsidR="000D48FF" w:rsidRDefault="000D48FF" w:rsidP="000D48FF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061E6CDF" w14:textId="77777777" w:rsidR="000D48FF" w:rsidRDefault="000D48FF" w:rsidP="000D48FF">
      <w:pPr>
        <w:pStyle w:val="Heading3"/>
      </w:pPr>
      <w:r>
        <w:t>Assessment outcome</w:t>
      </w:r>
    </w:p>
    <w:p w14:paraId="061E6CE0" w14:textId="77777777" w:rsidR="000D48FF" w:rsidRDefault="0099454B" w:rsidP="000D48F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Satisfactory</w:t>
      </w:r>
    </w:p>
    <w:p w14:paraId="061E6CE1" w14:textId="77777777" w:rsidR="000D48FF" w:rsidRPr="00A7239E" w:rsidRDefault="0099454B" w:rsidP="000D48F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Unsatisfactory</w:t>
      </w:r>
    </w:p>
    <w:p w14:paraId="061E6CE2" w14:textId="77777777" w:rsidR="000D48FF" w:rsidRDefault="000D48FF" w:rsidP="000D48FF">
      <w:pPr>
        <w:pStyle w:val="Heading3"/>
      </w:pPr>
      <w:r>
        <w:t>Assessor Feedback</w:t>
      </w:r>
    </w:p>
    <w:p w14:paraId="061E6CE3" w14:textId="77777777" w:rsidR="000D48FF" w:rsidRDefault="0099454B" w:rsidP="000D48F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Was the assessment event successfully completed?</w:t>
      </w:r>
    </w:p>
    <w:p w14:paraId="061E6CE4" w14:textId="77777777" w:rsidR="000D48FF" w:rsidRDefault="0099454B" w:rsidP="000D48F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If no, was the resubmission/re-assessment successfully completed?</w:t>
      </w:r>
    </w:p>
    <w:p w14:paraId="061E6CE5" w14:textId="77777777" w:rsidR="000D48FF" w:rsidRPr="00A7239E" w:rsidRDefault="0099454B" w:rsidP="000D48F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8FF">
            <w:rPr>
              <w:rFonts w:ascii="MS Gothic" w:eastAsia="MS Gothic" w:hAnsi="MS Gothic" w:hint="eastAsia"/>
            </w:rPr>
            <w:t>☐</w:t>
          </w:r>
        </w:sdtContent>
      </w:sdt>
      <w:r w:rsidR="000D48FF">
        <w:t xml:space="preserve"> Was reasonable adjustment in place for this assessment event?</w:t>
      </w:r>
      <w:r w:rsidR="000D48FF">
        <w:br/>
      </w:r>
      <w:r w:rsidR="000D48FF">
        <w:rPr>
          <w:i/>
          <w:color w:val="A6A6A6" w:themeColor="background1" w:themeShade="A6"/>
        </w:rPr>
        <w:t>If yes, ensure it is detailed on the assessment document.</w:t>
      </w:r>
    </w:p>
    <w:p w14:paraId="061E6CE6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061E6CE7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1E6CE8" w14:textId="77777777" w:rsidR="000D48FF" w:rsidRDefault="000D48FF" w:rsidP="000D48FF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061E6CE9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1E6CEA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1E6CEB" w14:textId="77777777" w:rsidR="000D48FF" w:rsidRDefault="000D48FF" w:rsidP="000D48FF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061E6CEC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061E6CED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1E6CEE" w14:textId="77777777" w:rsidR="000D48FF" w:rsidRDefault="000D48FF" w:rsidP="000D48FF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061E6CEF" w14:textId="77777777" w:rsidR="000D48FF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1E6CF0" w14:textId="77777777" w:rsidR="000D48FF" w:rsidRPr="00A7239E" w:rsidRDefault="000D48FF" w:rsidP="000D48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1E6CF1" w14:textId="77777777" w:rsidR="000D48FF" w:rsidRPr="000D179A" w:rsidRDefault="000D48FF" w:rsidP="000D48FF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061E6CF2" w14:textId="77777777" w:rsidR="000D48FF" w:rsidRPr="00593196" w:rsidRDefault="000D48FF" w:rsidP="000D48FF">
      <w:pPr>
        <w:pStyle w:val="Heading3"/>
      </w:pPr>
    </w:p>
    <w:sectPr w:rsidR="000D48FF" w:rsidRPr="00593196" w:rsidSect="000D48FF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E6E9E5" w16cid:durableId="21765C9B"/>
  <w16cid:commentId w16cid:paraId="6C54529E" w16cid:durableId="217689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07597" w14:textId="77777777" w:rsidR="00E7162A" w:rsidRDefault="00E7162A">
      <w:pPr>
        <w:spacing w:before="0" w:after="0" w:line="240" w:lineRule="auto"/>
      </w:pPr>
      <w:r>
        <w:separator/>
      </w:r>
    </w:p>
  </w:endnote>
  <w:endnote w:type="continuationSeparator" w:id="0">
    <w:p w14:paraId="6A5DAD47" w14:textId="77777777" w:rsidR="00E7162A" w:rsidRDefault="00E7162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E6CFA" w14:textId="77777777" w:rsidR="000D48FF" w:rsidRPr="004820C4" w:rsidRDefault="000D48FF" w:rsidP="000D48FF">
    <w:pPr>
      <w:pStyle w:val="Footer-DocumentTitleLeft"/>
    </w:pPr>
  </w:p>
  <w:p w14:paraId="061E6CFB" w14:textId="77777777" w:rsidR="000D48FF" w:rsidRDefault="000D48FF" w:rsidP="000D48FF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061E6CFC" w14:textId="77777777" w:rsidR="000D48FF" w:rsidRPr="0006452B" w:rsidRDefault="000D48FF" w:rsidP="000D48FF"/>
  <w:p w14:paraId="061E6CFD" w14:textId="77777777" w:rsidR="000D48FF" w:rsidRDefault="000D48FF" w:rsidP="000D48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E6CFE" w14:textId="308F3287" w:rsidR="000D48FF" w:rsidRDefault="000D48FF" w:rsidP="000D48FF">
    <w:pPr>
      <w:pStyle w:val="Bodyfooter"/>
      <w:rPr>
        <w:noProof/>
      </w:rPr>
    </w:pPr>
    <w:r w:rsidRPr="008D467A">
      <w:t>Document title</w:t>
    </w:r>
    <w:r>
      <w:t xml:space="preserve">: </w:t>
    </w:r>
    <w:r w:rsidR="00521A60">
      <w:rPr>
        <w:noProof/>
      </w:rPr>
      <w:fldChar w:fldCharType="begin"/>
    </w:r>
    <w:r w:rsidR="00521A60">
      <w:rPr>
        <w:noProof/>
      </w:rPr>
      <w:instrText xml:space="preserve"> FILENAME   \* MERGEFORMAT </w:instrText>
    </w:r>
    <w:r w:rsidR="00521A60">
      <w:rPr>
        <w:noProof/>
      </w:rPr>
      <w:fldChar w:fldCharType="separate"/>
    </w:r>
    <w:r w:rsidR="0099454B">
      <w:rPr>
        <w:noProof/>
      </w:rPr>
      <w:t>MSL954003_AE_Kn_1of6</w:t>
    </w:r>
    <w:r w:rsidR="00521A60"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9454B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9454B">
      <w:rPr>
        <w:noProof/>
      </w:rPr>
      <w:t>12</w:t>
    </w:r>
    <w:r>
      <w:rPr>
        <w:noProof/>
      </w:rPr>
      <w:fldChar w:fldCharType="end"/>
    </w:r>
  </w:p>
  <w:p w14:paraId="061E6CFF" w14:textId="7D0FBB3A" w:rsidR="000D48FF" w:rsidRDefault="000D48FF" w:rsidP="000D48FF">
    <w:pPr>
      <w:pStyle w:val="Bodyfooter"/>
    </w:pPr>
    <w:r>
      <w:t xml:space="preserve">Resource ID: </w:t>
    </w:r>
    <w:r w:rsidR="00BA39F0" w:rsidRPr="00BA39F0">
      <w:t>MRS_18_05_</w:t>
    </w:r>
    <w:r w:rsidR="00BA39F0">
      <w:rPr>
        <w:noProof/>
      </w:rPr>
      <w:t>MSL954003_AE_Kn_1of6</w:t>
    </w:r>
    <w:r>
      <w:t xml:space="preserve">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E6D02" w14:textId="77777777" w:rsidR="000D48FF" w:rsidRPr="008D467A" w:rsidRDefault="000D48FF" w:rsidP="000D48F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61E6D03" w14:textId="77777777" w:rsidR="000D48FF" w:rsidRPr="008948B1" w:rsidRDefault="000D48FF" w:rsidP="000D48FF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061E6D04" w14:textId="77777777" w:rsidR="000D48FF" w:rsidRPr="00AA3155" w:rsidRDefault="000D48FF" w:rsidP="000D48FF">
    <w:pPr>
      <w:pStyle w:val="Footer"/>
    </w:pPr>
  </w:p>
  <w:p w14:paraId="061E6D05" w14:textId="77777777" w:rsidR="000D48FF" w:rsidRDefault="000D48FF" w:rsidP="000D48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E2ECE" w14:textId="77777777" w:rsidR="00E7162A" w:rsidRDefault="00E7162A">
      <w:pPr>
        <w:spacing w:before="0" w:after="0" w:line="240" w:lineRule="auto"/>
      </w:pPr>
      <w:r>
        <w:separator/>
      </w:r>
    </w:p>
  </w:footnote>
  <w:footnote w:type="continuationSeparator" w:id="0">
    <w:p w14:paraId="6558DC01" w14:textId="77777777" w:rsidR="00E7162A" w:rsidRDefault="00E7162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E6CF7" w14:textId="77777777" w:rsidR="000D48FF" w:rsidRDefault="000D48FF" w:rsidP="000D48FF"/>
  <w:p w14:paraId="061E6CF8" w14:textId="77777777" w:rsidR="000D48FF" w:rsidRDefault="000D48FF" w:rsidP="000D48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E6CF9" w14:textId="77777777" w:rsidR="000D48FF" w:rsidRDefault="000D48FF" w:rsidP="000D48FF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61E6D06" wp14:editId="061E6D0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E6D00" w14:textId="77777777" w:rsidR="000D48FF" w:rsidRDefault="000D48FF" w:rsidP="000D48FF">
    <w:pPr>
      <w:pStyle w:val="Header"/>
    </w:pPr>
  </w:p>
  <w:p w14:paraId="061E6D01" w14:textId="77777777" w:rsidR="000D48FF" w:rsidRDefault="000D48FF" w:rsidP="000D48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21E65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509D"/>
    <w:multiLevelType w:val="hybridMultilevel"/>
    <w:tmpl w:val="C7D6E560"/>
    <w:lvl w:ilvl="0" w:tplc="F026AB5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1CC4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AA91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4EC1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FE2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1AC1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CE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88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2878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5FA"/>
    <w:multiLevelType w:val="hybridMultilevel"/>
    <w:tmpl w:val="F2DA347E"/>
    <w:lvl w:ilvl="0" w:tplc="07221C5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1B22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BA3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475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0A9A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7C5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431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C4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1A2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4" w15:restartNumberingAfterBreak="0">
    <w:nsid w:val="31D3298F"/>
    <w:multiLevelType w:val="hybridMultilevel"/>
    <w:tmpl w:val="1EB0A6B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D3DEC"/>
    <w:multiLevelType w:val="hybridMultilevel"/>
    <w:tmpl w:val="37A0660C"/>
    <w:lvl w:ilvl="0" w:tplc="E4CE5A8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C2A26D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FE3E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C86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AA5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50D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04B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8D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445E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B3D17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C12FA"/>
    <w:multiLevelType w:val="hybridMultilevel"/>
    <w:tmpl w:val="355216F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40714"/>
    <w:multiLevelType w:val="hybridMultilevel"/>
    <w:tmpl w:val="6B0C15AA"/>
    <w:lvl w:ilvl="0" w:tplc="0880557E">
      <w:start w:val="1"/>
      <w:numFmt w:val="lowerLetter"/>
      <w:lvlText w:val="%1)"/>
      <w:lvlJc w:val="left"/>
      <w:pPr>
        <w:ind w:left="720" w:hanging="360"/>
      </w:pPr>
    </w:lvl>
    <w:lvl w:ilvl="1" w:tplc="3CC4A692" w:tentative="1">
      <w:start w:val="1"/>
      <w:numFmt w:val="lowerLetter"/>
      <w:lvlText w:val="%2."/>
      <w:lvlJc w:val="left"/>
      <w:pPr>
        <w:ind w:left="1440" w:hanging="360"/>
      </w:pPr>
    </w:lvl>
    <w:lvl w:ilvl="2" w:tplc="A1001A08" w:tentative="1">
      <w:start w:val="1"/>
      <w:numFmt w:val="lowerRoman"/>
      <w:lvlText w:val="%3."/>
      <w:lvlJc w:val="right"/>
      <w:pPr>
        <w:ind w:left="2160" w:hanging="180"/>
      </w:pPr>
    </w:lvl>
    <w:lvl w:ilvl="3" w:tplc="2F1C8D1E" w:tentative="1">
      <w:start w:val="1"/>
      <w:numFmt w:val="decimal"/>
      <w:lvlText w:val="%4."/>
      <w:lvlJc w:val="left"/>
      <w:pPr>
        <w:ind w:left="2880" w:hanging="360"/>
      </w:pPr>
    </w:lvl>
    <w:lvl w:ilvl="4" w:tplc="3A788E0E" w:tentative="1">
      <w:start w:val="1"/>
      <w:numFmt w:val="lowerLetter"/>
      <w:lvlText w:val="%5."/>
      <w:lvlJc w:val="left"/>
      <w:pPr>
        <w:ind w:left="3600" w:hanging="360"/>
      </w:pPr>
    </w:lvl>
    <w:lvl w:ilvl="5" w:tplc="207C7EBE" w:tentative="1">
      <w:start w:val="1"/>
      <w:numFmt w:val="lowerRoman"/>
      <w:lvlText w:val="%6."/>
      <w:lvlJc w:val="right"/>
      <w:pPr>
        <w:ind w:left="4320" w:hanging="180"/>
      </w:pPr>
    </w:lvl>
    <w:lvl w:ilvl="6" w:tplc="E7A0673C" w:tentative="1">
      <w:start w:val="1"/>
      <w:numFmt w:val="decimal"/>
      <w:lvlText w:val="%7."/>
      <w:lvlJc w:val="left"/>
      <w:pPr>
        <w:ind w:left="5040" w:hanging="360"/>
      </w:pPr>
    </w:lvl>
    <w:lvl w:ilvl="7" w:tplc="F29002DE" w:tentative="1">
      <w:start w:val="1"/>
      <w:numFmt w:val="lowerLetter"/>
      <w:lvlText w:val="%8."/>
      <w:lvlJc w:val="left"/>
      <w:pPr>
        <w:ind w:left="5760" w:hanging="360"/>
      </w:pPr>
    </w:lvl>
    <w:lvl w:ilvl="8" w:tplc="41582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B3FAE"/>
    <w:multiLevelType w:val="hybridMultilevel"/>
    <w:tmpl w:val="A89618B0"/>
    <w:lvl w:ilvl="0" w:tplc="C4FCB2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5822AE" w:tentative="1">
      <w:start w:val="1"/>
      <w:numFmt w:val="lowerLetter"/>
      <w:lvlText w:val="%2."/>
      <w:lvlJc w:val="left"/>
      <w:pPr>
        <w:ind w:left="1440" w:hanging="360"/>
      </w:pPr>
    </w:lvl>
    <w:lvl w:ilvl="2" w:tplc="C27E0A70" w:tentative="1">
      <w:start w:val="1"/>
      <w:numFmt w:val="lowerRoman"/>
      <w:lvlText w:val="%3."/>
      <w:lvlJc w:val="right"/>
      <w:pPr>
        <w:ind w:left="2160" w:hanging="180"/>
      </w:pPr>
    </w:lvl>
    <w:lvl w:ilvl="3" w:tplc="B064750E" w:tentative="1">
      <w:start w:val="1"/>
      <w:numFmt w:val="decimal"/>
      <w:lvlText w:val="%4."/>
      <w:lvlJc w:val="left"/>
      <w:pPr>
        <w:ind w:left="2880" w:hanging="360"/>
      </w:pPr>
    </w:lvl>
    <w:lvl w:ilvl="4" w:tplc="3EC47184" w:tentative="1">
      <w:start w:val="1"/>
      <w:numFmt w:val="lowerLetter"/>
      <w:lvlText w:val="%5."/>
      <w:lvlJc w:val="left"/>
      <w:pPr>
        <w:ind w:left="3600" w:hanging="360"/>
      </w:pPr>
    </w:lvl>
    <w:lvl w:ilvl="5" w:tplc="660430A8" w:tentative="1">
      <w:start w:val="1"/>
      <w:numFmt w:val="lowerRoman"/>
      <w:lvlText w:val="%6."/>
      <w:lvlJc w:val="right"/>
      <w:pPr>
        <w:ind w:left="4320" w:hanging="180"/>
      </w:pPr>
    </w:lvl>
    <w:lvl w:ilvl="6" w:tplc="1E50237A" w:tentative="1">
      <w:start w:val="1"/>
      <w:numFmt w:val="decimal"/>
      <w:lvlText w:val="%7."/>
      <w:lvlJc w:val="left"/>
      <w:pPr>
        <w:ind w:left="5040" w:hanging="360"/>
      </w:pPr>
    </w:lvl>
    <w:lvl w:ilvl="7" w:tplc="78C48638" w:tentative="1">
      <w:start w:val="1"/>
      <w:numFmt w:val="lowerLetter"/>
      <w:lvlText w:val="%8."/>
      <w:lvlJc w:val="left"/>
      <w:pPr>
        <w:ind w:left="5760" w:hanging="360"/>
      </w:pPr>
    </w:lvl>
    <w:lvl w:ilvl="8" w:tplc="97B0DC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25F04"/>
    <w:multiLevelType w:val="hybridMultilevel"/>
    <w:tmpl w:val="9F0E709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E312D"/>
    <w:multiLevelType w:val="hybridMultilevel"/>
    <w:tmpl w:val="09F0808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B0AC9"/>
    <w:multiLevelType w:val="hybridMultilevel"/>
    <w:tmpl w:val="4E6E312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E14B6"/>
    <w:multiLevelType w:val="hybridMultilevel"/>
    <w:tmpl w:val="4232E460"/>
    <w:lvl w:ilvl="0" w:tplc="01C40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A49624" w:tentative="1">
      <w:start w:val="1"/>
      <w:numFmt w:val="lowerLetter"/>
      <w:lvlText w:val="%2."/>
      <w:lvlJc w:val="left"/>
      <w:pPr>
        <w:ind w:left="1440" w:hanging="360"/>
      </w:pPr>
    </w:lvl>
    <w:lvl w:ilvl="2" w:tplc="66B81B7C" w:tentative="1">
      <w:start w:val="1"/>
      <w:numFmt w:val="lowerRoman"/>
      <w:lvlText w:val="%3."/>
      <w:lvlJc w:val="right"/>
      <w:pPr>
        <w:ind w:left="2160" w:hanging="180"/>
      </w:pPr>
    </w:lvl>
    <w:lvl w:ilvl="3" w:tplc="C5AE2ED4" w:tentative="1">
      <w:start w:val="1"/>
      <w:numFmt w:val="decimal"/>
      <w:lvlText w:val="%4."/>
      <w:lvlJc w:val="left"/>
      <w:pPr>
        <w:ind w:left="2880" w:hanging="360"/>
      </w:pPr>
    </w:lvl>
    <w:lvl w:ilvl="4" w:tplc="C1AA0A1A" w:tentative="1">
      <w:start w:val="1"/>
      <w:numFmt w:val="lowerLetter"/>
      <w:lvlText w:val="%5."/>
      <w:lvlJc w:val="left"/>
      <w:pPr>
        <w:ind w:left="3600" w:hanging="360"/>
      </w:pPr>
    </w:lvl>
    <w:lvl w:ilvl="5" w:tplc="C374E46E" w:tentative="1">
      <w:start w:val="1"/>
      <w:numFmt w:val="lowerRoman"/>
      <w:lvlText w:val="%6."/>
      <w:lvlJc w:val="right"/>
      <w:pPr>
        <w:ind w:left="4320" w:hanging="180"/>
      </w:pPr>
    </w:lvl>
    <w:lvl w:ilvl="6" w:tplc="EF7AAC76" w:tentative="1">
      <w:start w:val="1"/>
      <w:numFmt w:val="decimal"/>
      <w:lvlText w:val="%7."/>
      <w:lvlJc w:val="left"/>
      <w:pPr>
        <w:ind w:left="5040" w:hanging="360"/>
      </w:pPr>
    </w:lvl>
    <w:lvl w:ilvl="7" w:tplc="9776023E" w:tentative="1">
      <w:start w:val="1"/>
      <w:numFmt w:val="lowerLetter"/>
      <w:lvlText w:val="%8."/>
      <w:lvlJc w:val="left"/>
      <w:pPr>
        <w:ind w:left="5760" w:hanging="360"/>
      </w:pPr>
    </w:lvl>
    <w:lvl w:ilvl="8" w:tplc="51FE0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24399"/>
    <w:multiLevelType w:val="hybridMultilevel"/>
    <w:tmpl w:val="DDEAD6C0"/>
    <w:lvl w:ilvl="0" w:tplc="0B284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C48716" w:tentative="1">
      <w:start w:val="1"/>
      <w:numFmt w:val="lowerLetter"/>
      <w:lvlText w:val="%2."/>
      <w:lvlJc w:val="left"/>
      <w:pPr>
        <w:ind w:left="1440" w:hanging="360"/>
      </w:pPr>
    </w:lvl>
    <w:lvl w:ilvl="2" w:tplc="E280DCA2" w:tentative="1">
      <w:start w:val="1"/>
      <w:numFmt w:val="lowerRoman"/>
      <w:lvlText w:val="%3."/>
      <w:lvlJc w:val="right"/>
      <w:pPr>
        <w:ind w:left="2160" w:hanging="180"/>
      </w:pPr>
    </w:lvl>
    <w:lvl w:ilvl="3" w:tplc="D5A23B14" w:tentative="1">
      <w:start w:val="1"/>
      <w:numFmt w:val="decimal"/>
      <w:lvlText w:val="%4."/>
      <w:lvlJc w:val="left"/>
      <w:pPr>
        <w:ind w:left="2880" w:hanging="360"/>
      </w:pPr>
    </w:lvl>
    <w:lvl w:ilvl="4" w:tplc="003AF52C" w:tentative="1">
      <w:start w:val="1"/>
      <w:numFmt w:val="lowerLetter"/>
      <w:lvlText w:val="%5."/>
      <w:lvlJc w:val="left"/>
      <w:pPr>
        <w:ind w:left="3600" w:hanging="360"/>
      </w:pPr>
    </w:lvl>
    <w:lvl w:ilvl="5" w:tplc="1F4032F2" w:tentative="1">
      <w:start w:val="1"/>
      <w:numFmt w:val="lowerRoman"/>
      <w:lvlText w:val="%6."/>
      <w:lvlJc w:val="right"/>
      <w:pPr>
        <w:ind w:left="4320" w:hanging="180"/>
      </w:pPr>
    </w:lvl>
    <w:lvl w:ilvl="6" w:tplc="B39A8ECC" w:tentative="1">
      <w:start w:val="1"/>
      <w:numFmt w:val="decimal"/>
      <w:lvlText w:val="%7."/>
      <w:lvlJc w:val="left"/>
      <w:pPr>
        <w:ind w:left="5040" w:hanging="360"/>
      </w:pPr>
    </w:lvl>
    <w:lvl w:ilvl="7" w:tplc="96D4CB5E" w:tentative="1">
      <w:start w:val="1"/>
      <w:numFmt w:val="lowerLetter"/>
      <w:lvlText w:val="%8."/>
      <w:lvlJc w:val="left"/>
      <w:pPr>
        <w:ind w:left="5760" w:hanging="360"/>
      </w:pPr>
    </w:lvl>
    <w:lvl w:ilvl="8" w:tplc="5F98DB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015E0"/>
    <w:multiLevelType w:val="hybridMultilevel"/>
    <w:tmpl w:val="B224BA62"/>
    <w:lvl w:ilvl="0" w:tplc="0B284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C48716">
      <w:start w:val="1"/>
      <w:numFmt w:val="lowerLetter"/>
      <w:lvlText w:val="%2."/>
      <w:lvlJc w:val="left"/>
      <w:pPr>
        <w:ind w:left="1440" w:hanging="360"/>
      </w:pPr>
    </w:lvl>
    <w:lvl w:ilvl="2" w:tplc="E280DCA2" w:tentative="1">
      <w:start w:val="1"/>
      <w:numFmt w:val="lowerRoman"/>
      <w:lvlText w:val="%3."/>
      <w:lvlJc w:val="right"/>
      <w:pPr>
        <w:ind w:left="2160" w:hanging="180"/>
      </w:pPr>
    </w:lvl>
    <w:lvl w:ilvl="3" w:tplc="D5A23B14" w:tentative="1">
      <w:start w:val="1"/>
      <w:numFmt w:val="decimal"/>
      <w:lvlText w:val="%4."/>
      <w:lvlJc w:val="left"/>
      <w:pPr>
        <w:ind w:left="2880" w:hanging="360"/>
      </w:pPr>
    </w:lvl>
    <w:lvl w:ilvl="4" w:tplc="003AF52C" w:tentative="1">
      <w:start w:val="1"/>
      <w:numFmt w:val="lowerLetter"/>
      <w:lvlText w:val="%5."/>
      <w:lvlJc w:val="left"/>
      <w:pPr>
        <w:ind w:left="3600" w:hanging="360"/>
      </w:pPr>
    </w:lvl>
    <w:lvl w:ilvl="5" w:tplc="1F4032F2" w:tentative="1">
      <w:start w:val="1"/>
      <w:numFmt w:val="lowerRoman"/>
      <w:lvlText w:val="%6."/>
      <w:lvlJc w:val="right"/>
      <w:pPr>
        <w:ind w:left="4320" w:hanging="180"/>
      </w:pPr>
    </w:lvl>
    <w:lvl w:ilvl="6" w:tplc="B39A8ECC" w:tentative="1">
      <w:start w:val="1"/>
      <w:numFmt w:val="decimal"/>
      <w:lvlText w:val="%7."/>
      <w:lvlJc w:val="left"/>
      <w:pPr>
        <w:ind w:left="5040" w:hanging="360"/>
      </w:pPr>
    </w:lvl>
    <w:lvl w:ilvl="7" w:tplc="96D4CB5E" w:tentative="1">
      <w:start w:val="1"/>
      <w:numFmt w:val="lowerLetter"/>
      <w:lvlText w:val="%8."/>
      <w:lvlJc w:val="left"/>
      <w:pPr>
        <w:ind w:left="5760" w:hanging="360"/>
      </w:pPr>
    </w:lvl>
    <w:lvl w:ilvl="8" w:tplc="5F98DB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13"/>
  </w:num>
  <w:num w:numId="6">
    <w:abstractNumId w:val="15"/>
  </w:num>
  <w:num w:numId="7">
    <w:abstractNumId w:val="8"/>
  </w:num>
  <w:num w:numId="8">
    <w:abstractNumId w:val="9"/>
  </w:num>
  <w:num w:numId="9">
    <w:abstractNumId w:val="14"/>
  </w:num>
  <w:num w:numId="10">
    <w:abstractNumId w:val="0"/>
  </w:num>
  <w:num w:numId="11">
    <w:abstractNumId w:val="6"/>
  </w:num>
  <w:num w:numId="12">
    <w:abstractNumId w:val="12"/>
  </w:num>
  <w:num w:numId="13">
    <w:abstractNumId w:val="11"/>
  </w:num>
  <w:num w:numId="14">
    <w:abstractNumId w:val="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MTKztDA0NDU0tDBW0lEKTi0uzszPAymwqAUANZiDHiwAAAA="/>
  </w:docVars>
  <w:rsids>
    <w:rsidRoot w:val="00F8373F"/>
    <w:rsid w:val="00014500"/>
    <w:rsid w:val="00017111"/>
    <w:rsid w:val="000513CF"/>
    <w:rsid w:val="000A1660"/>
    <w:rsid w:val="000D48FF"/>
    <w:rsid w:val="000D6955"/>
    <w:rsid w:val="00105200"/>
    <w:rsid w:val="001B46CD"/>
    <w:rsid w:val="001B5AFE"/>
    <w:rsid w:val="001B6819"/>
    <w:rsid w:val="001C105A"/>
    <w:rsid w:val="00283060"/>
    <w:rsid w:val="002A2198"/>
    <w:rsid w:val="002B7DE8"/>
    <w:rsid w:val="002C7A4B"/>
    <w:rsid w:val="003160A3"/>
    <w:rsid w:val="00321705"/>
    <w:rsid w:val="003658BB"/>
    <w:rsid w:val="00376650"/>
    <w:rsid w:val="003B1A2C"/>
    <w:rsid w:val="003B4442"/>
    <w:rsid w:val="003E5DB3"/>
    <w:rsid w:val="0041367B"/>
    <w:rsid w:val="0045379B"/>
    <w:rsid w:val="004F3F25"/>
    <w:rsid w:val="00521A60"/>
    <w:rsid w:val="00572AB9"/>
    <w:rsid w:val="00615298"/>
    <w:rsid w:val="006222CF"/>
    <w:rsid w:val="0065662D"/>
    <w:rsid w:val="00693885"/>
    <w:rsid w:val="006D48A8"/>
    <w:rsid w:val="006E3F5A"/>
    <w:rsid w:val="00724526"/>
    <w:rsid w:val="00730CFC"/>
    <w:rsid w:val="00756A0A"/>
    <w:rsid w:val="00776BE0"/>
    <w:rsid w:val="0079388B"/>
    <w:rsid w:val="007B3E1F"/>
    <w:rsid w:val="007F35DC"/>
    <w:rsid w:val="00812A7C"/>
    <w:rsid w:val="00846F3C"/>
    <w:rsid w:val="00847F87"/>
    <w:rsid w:val="00856961"/>
    <w:rsid w:val="00874CF9"/>
    <w:rsid w:val="00875A59"/>
    <w:rsid w:val="00884647"/>
    <w:rsid w:val="00953DBE"/>
    <w:rsid w:val="00964FD1"/>
    <w:rsid w:val="0099454B"/>
    <w:rsid w:val="00996977"/>
    <w:rsid w:val="009A01C3"/>
    <w:rsid w:val="009D3DE6"/>
    <w:rsid w:val="009E3EB0"/>
    <w:rsid w:val="009F5D6A"/>
    <w:rsid w:val="00A062A3"/>
    <w:rsid w:val="00A176D5"/>
    <w:rsid w:val="00A21818"/>
    <w:rsid w:val="00B603EC"/>
    <w:rsid w:val="00B84F4E"/>
    <w:rsid w:val="00BA39F0"/>
    <w:rsid w:val="00BB632A"/>
    <w:rsid w:val="00C14B39"/>
    <w:rsid w:val="00C57327"/>
    <w:rsid w:val="00C65288"/>
    <w:rsid w:val="00C94F5A"/>
    <w:rsid w:val="00CA1358"/>
    <w:rsid w:val="00CA70C2"/>
    <w:rsid w:val="00CA75CB"/>
    <w:rsid w:val="00CA7F04"/>
    <w:rsid w:val="00CD3231"/>
    <w:rsid w:val="00D02D37"/>
    <w:rsid w:val="00D0774F"/>
    <w:rsid w:val="00D07A90"/>
    <w:rsid w:val="00D61821"/>
    <w:rsid w:val="00D97BCF"/>
    <w:rsid w:val="00E30A61"/>
    <w:rsid w:val="00E37CCF"/>
    <w:rsid w:val="00E41C52"/>
    <w:rsid w:val="00E47193"/>
    <w:rsid w:val="00E60218"/>
    <w:rsid w:val="00E67BF0"/>
    <w:rsid w:val="00E7162A"/>
    <w:rsid w:val="00EC33DA"/>
    <w:rsid w:val="00EC5F08"/>
    <w:rsid w:val="00EE4C6A"/>
    <w:rsid w:val="00EF2BD2"/>
    <w:rsid w:val="00F428A5"/>
    <w:rsid w:val="00F8373F"/>
    <w:rsid w:val="00FC527A"/>
    <w:rsid w:val="00FC6F94"/>
    <w:rsid w:val="00FE2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61E6B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2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946A3CF-A1F9-4B2B-A558-4EAD859A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E13A5C-5EA6-42DF-99C5-1F4E5EC00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12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subject/>
  <dc:creator/>
  <cp:keywords/>
  <dc:description/>
  <cp:lastModifiedBy/>
  <cp:revision>1</cp:revision>
  <dcterms:created xsi:type="dcterms:W3CDTF">2019-05-13T00:06:00Z</dcterms:created>
  <dcterms:modified xsi:type="dcterms:W3CDTF">2019-12-06T00:06:00Z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2019-11-14T02:18:58Z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70e5c930-620d-4ddc-bbd8-00006d0f982e</vt:lpwstr>
  </property>
  <property fmtid="{D5CDD505-2E9C-101B-9397-08002B2CF9AE}" pid="9" name="MSIP_Label_1124e982-4ed1-4819-8c70-4a27f3d38393_ContentBits">
    <vt:lpwstr>0</vt:lpwstr>
  </property>
</Properties>
</file>